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D329" w14:textId="77777777" w:rsidR="00DF55C7" w:rsidRPr="004D373F" w:rsidRDefault="008265D8" w:rsidP="000E7BE0">
      <w:pPr>
        <w:spacing w:line="240" w:lineRule="auto"/>
        <w:rPr>
          <w:b/>
          <w:bCs/>
          <w:sz w:val="22"/>
        </w:rPr>
      </w:pPr>
      <w:r w:rsidRPr="004D373F">
        <w:rPr>
          <w:b/>
          <w:bCs/>
          <w:sz w:val="22"/>
        </w:rPr>
        <w:t xml:space="preserve">Daten und Fakten zur Wechselausstellung: </w:t>
      </w:r>
    </w:p>
    <w:p w14:paraId="30463597" w14:textId="597586DE" w:rsidR="008265D8" w:rsidRPr="004D373F" w:rsidRDefault="008265D8" w:rsidP="000E7BE0">
      <w:pPr>
        <w:spacing w:line="240" w:lineRule="auto"/>
        <w:rPr>
          <w:b/>
          <w:bCs/>
          <w:sz w:val="22"/>
        </w:rPr>
      </w:pPr>
      <w:r w:rsidRPr="004D373F">
        <w:rPr>
          <w:b/>
          <w:bCs/>
          <w:sz w:val="22"/>
        </w:rPr>
        <w:t>„</w:t>
      </w:r>
      <w:r w:rsidR="00DF55C7" w:rsidRPr="004D373F">
        <w:rPr>
          <w:b/>
          <w:bCs/>
          <w:sz w:val="22"/>
        </w:rPr>
        <w:t>Zurück ins Licht. Vier Künstlerinnen – Ihre Werke. Ihre Wege</w:t>
      </w:r>
      <w:r w:rsidRPr="004D373F">
        <w:rPr>
          <w:b/>
          <w:bCs/>
          <w:sz w:val="22"/>
        </w:rPr>
        <w:t>“</w:t>
      </w:r>
    </w:p>
    <w:p w14:paraId="1082AE5C" w14:textId="77777777" w:rsidR="008265D8" w:rsidRPr="004D373F" w:rsidRDefault="008265D8" w:rsidP="000E7BE0">
      <w:pPr>
        <w:spacing w:line="240" w:lineRule="auto"/>
        <w:jc w:val="both"/>
        <w:rPr>
          <w:b/>
          <w:bCs/>
          <w:sz w:val="20"/>
          <w:szCs w:val="20"/>
        </w:rPr>
      </w:pPr>
    </w:p>
    <w:p w14:paraId="0067C45C" w14:textId="77777777" w:rsidR="008265D8" w:rsidRPr="004D373F" w:rsidRDefault="008265D8" w:rsidP="000E7BE0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14:paraId="27E4B518" w14:textId="77777777" w:rsidR="008265D8" w:rsidRPr="004D373F" w:rsidRDefault="008265D8" w:rsidP="000E7BE0">
      <w:pPr>
        <w:spacing w:line="240" w:lineRule="auto"/>
        <w:jc w:val="both"/>
        <w:rPr>
          <w:b/>
          <w:bCs/>
          <w:sz w:val="20"/>
          <w:szCs w:val="20"/>
        </w:rPr>
      </w:pPr>
      <w:r w:rsidRPr="004D373F">
        <w:rPr>
          <w:b/>
          <w:bCs/>
          <w:sz w:val="20"/>
          <w:szCs w:val="20"/>
        </w:rPr>
        <w:t>Allgemeine Daten zur Ausstellung</w:t>
      </w:r>
    </w:p>
    <w:p w14:paraId="0C0431FD" w14:textId="77777777" w:rsidR="008265D8" w:rsidRPr="006106CB" w:rsidRDefault="008265D8" w:rsidP="000E7BE0">
      <w:pPr>
        <w:spacing w:line="240" w:lineRule="auto"/>
        <w:jc w:val="both"/>
        <w:rPr>
          <w:b/>
          <w:bCs/>
          <w:sz w:val="20"/>
          <w:szCs w:val="20"/>
        </w:rPr>
      </w:pPr>
    </w:p>
    <w:p w14:paraId="17FE77BA" w14:textId="001BA9C8" w:rsidR="008265D8" w:rsidRPr="004D373F" w:rsidRDefault="008265D8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  <w:r w:rsidRPr="004D373F">
        <w:rPr>
          <w:sz w:val="20"/>
          <w:szCs w:val="20"/>
        </w:rPr>
        <w:t>Laufzeit</w:t>
      </w:r>
      <w:r w:rsidRPr="004D373F">
        <w:rPr>
          <w:sz w:val="20"/>
          <w:szCs w:val="20"/>
        </w:rPr>
        <w:tab/>
      </w:r>
      <w:r w:rsidR="00461EA8" w:rsidRPr="004D373F">
        <w:rPr>
          <w:sz w:val="20"/>
          <w:szCs w:val="20"/>
        </w:rPr>
        <w:tab/>
      </w:r>
      <w:r w:rsidR="00E22F90" w:rsidRPr="004D373F">
        <w:rPr>
          <w:sz w:val="20"/>
          <w:szCs w:val="20"/>
        </w:rPr>
        <w:t>25</w:t>
      </w:r>
      <w:r w:rsidRPr="004D373F">
        <w:rPr>
          <w:sz w:val="20"/>
          <w:szCs w:val="20"/>
        </w:rPr>
        <w:t xml:space="preserve">. </w:t>
      </w:r>
      <w:r w:rsidR="00E22F90" w:rsidRPr="004D373F">
        <w:rPr>
          <w:sz w:val="20"/>
          <w:szCs w:val="20"/>
        </w:rPr>
        <w:t>November</w:t>
      </w:r>
      <w:r w:rsidRPr="004D373F">
        <w:rPr>
          <w:sz w:val="20"/>
          <w:szCs w:val="20"/>
        </w:rPr>
        <w:t xml:space="preserve"> 2022 – 17. </w:t>
      </w:r>
      <w:r w:rsidR="00164C3D" w:rsidRPr="004D373F">
        <w:rPr>
          <w:sz w:val="20"/>
          <w:szCs w:val="20"/>
        </w:rPr>
        <w:t>April 2023</w:t>
      </w:r>
    </w:p>
    <w:p w14:paraId="1843D29F" w14:textId="77777777" w:rsidR="008265D8" w:rsidRPr="004D373F" w:rsidRDefault="008265D8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</w:p>
    <w:p w14:paraId="7CF3CC24" w14:textId="461DC9FE" w:rsidR="008265D8" w:rsidRPr="004D373F" w:rsidRDefault="008265D8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  <w:r w:rsidRPr="004D373F">
        <w:rPr>
          <w:sz w:val="20"/>
          <w:szCs w:val="20"/>
        </w:rPr>
        <w:t>Ausstellungsfläche</w:t>
      </w:r>
      <w:r w:rsidRPr="004D373F">
        <w:rPr>
          <w:sz w:val="20"/>
          <w:szCs w:val="20"/>
        </w:rPr>
        <w:tab/>
      </w:r>
      <w:r w:rsidR="00461EA8" w:rsidRPr="004D373F">
        <w:rPr>
          <w:sz w:val="20"/>
          <w:szCs w:val="20"/>
        </w:rPr>
        <w:tab/>
      </w:r>
      <w:r w:rsidR="00044134" w:rsidRPr="004D373F">
        <w:rPr>
          <w:sz w:val="20"/>
          <w:szCs w:val="20"/>
        </w:rPr>
        <w:t>550</w:t>
      </w:r>
      <w:r w:rsidRPr="004D373F">
        <w:rPr>
          <w:sz w:val="20"/>
          <w:szCs w:val="20"/>
        </w:rPr>
        <w:t xml:space="preserve"> qm</w:t>
      </w:r>
    </w:p>
    <w:p w14:paraId="2FEB6BA1" w14:textId="77777777" w:rsidR="008265D8" w:rsidRPr="004D373F" w:rsidRDefault="008265D8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</w:p>
    <w:p w14:paraId="758CBE5A" w14:textId="4DDE3BAB" w:rsidR="008265D8" w:rsidRPr="004D373F" w:rsidRDefault="008265D8" w:rsidP="003F79DC">
      <w:pPr>
        <w:tabs>
          <w:tab w:val="left" w:pos="2835"/>
        </w:tabs>
        <w:spacing w:line="240" w:lineRule="auto"/>
        <w:ind w:left="3540" w:hanging="3540"/>
        <w:jc w:val="both"/>
        <w:rPr>
          <w:bCs/>
          <w:sz w:val="20"/>
          <w:szCs w:val="20"/>
        </w:rPr>
      </w:pPr>
      <w:r w:rsidRPr="004D373F">
        <w:rPr>
          <w:sz w:val="20"/>
          <w:szCs w:val="20"/>
        </w:rPr>
        <w:t>Öffnungszeiten</w:t>
      </w:r>
      <w:r w:rsidRPr="004D373F">
        <w:rPr>
          <w:sz w:val="20"/>
          <w:szCs w:val="20"/>
        </w:rPr>
        <w:tab/>
      </w:r>
      <w:r w:rsidR="00461EA8" w:rsidRPr="004D373F">
        <w:rPr>
          <w:sz w:val="20"/>
          <w:szCs w:val="20"/>
        </w:rPr>
        <w:tab/>
      </w:r>
      <w:r w:rsidR="003F79DC" w:rsidRPr="004D373F">
        <w:rPr>
          <w:sz w:val="20"/>
          <w:szCs w:val="20"/>
        </w:rPr>
        <w:t xml:space="preserve">Dienstag bis Sonntag </w:t>
      </w:r>
      <w:r w:rsidRPr="004D373F">
        <w:rPr>
          <w:bCs/>
          <w:sz w:val="20"/>
          <w:szCs w:val="20"/>
        </w:rPr>
        <w:t>10 Uhr bis 17 Uhr</w:t>
      </w:r>
      <w:r w:rsidR="003F79DC" w:rsidRPr="004D373F">
        <w:rPr>
          <w:bCs/>
          <w:sz w:val="20"/>
          <w:szCs w:val="20"/>
        </w:rPr>
        <w:t xml:space="preserve">, bei Veranstaltungen </w:t>
      </w:r>
      <w:r w:rsidR="009C71CE" w:rsidRPr="004D373F">
        <w:rPr>
          <w:bCs/>
          <w:sz w:val="20"/>
          <w:szCs w:val="20"/>
        </w:rPr>
        <w:t>bis 19 Uhr</w:t>
      </w:r>
    </w:p>
    <w:p w14:paraId="60162316" w14:textId="2E4834BB" w:rsidR="003F79DC" w:rsidRPr="004D373F" w:rsidRDefault="003F79DC" w:rsidP="000E7BE0">
      <w:pPr>
        <w:tabs>
          <w:tab w:val="left" w:pos="2835"/>
        </w:tabs>
        <w:spacing w:line="240" w:lineRule="auto"/>
        <w:jc w:val="both"/>
        <w:rPr>
          <w:bCs/>
          <w:sz w:val="20"/>
          <w:szCs w:val="20"/>
        </w:rPr>
      </w:pPr>
      <w:r w:rsidRPr="004D373F">
        <w:rPr>
          <w:bCs/>
          <w:sz w:val="20"/>
          <w:szCs w:val="20"/>
        </w:rPr>
        <w:tab/>
      </w:r>
      <w:r w:rsidRPr="004D373F">
        <w:rPr>
          <w:bCs/>
          <w:sz w:val="20"/>
          <w:szCs w:val="20"/>
        </w:rPr>
        <w:tab/>
        <w:t xml:space="preserve">Bei Veranstaltungen ist auch das </w:t>
      </w:r>
      <w:proofErr w:type="spellStart"/>
      <w:r w:rsidRPr="004D373F">
        <w:rPr>
          <w:bCs/>
          <w:sz w:val="20"/>
          <w:szCs w:val="20"/>
        </w:rPr>
        <w:t>Deli</w:t>
      </w:r>
      <w:proofErr w:type="spellEnd"/>
      <w:r w:rsidRPr="004D373F">
        <w:rPr>
          <w:bCs/>
          <w:sz w:val="20"/>
          <w:szCs w:val="20"/>
        </w:rPr>
        <w:t xml:space="preserve"> bis 19 Uhr geöffnet</w:t>
      </w:r>
      <w:r w:rsidR="004D373F" w:rsidRPr="004D373F">
        <w:rPr>
          <w:bCs/>
          <w:sz w:val="20"/>
          <w:szCs w:val="20"/>
        </w:rPr>
        <w:t>.</w:t>
      </w:r>
    </w:p>
    <w:p w14:paraId="336F6BBF" w14:textId="77777777" w:rsidR="008265D8" w:rsidRPr="004D373F" w:rsidRDefault="008265D8" w:rsidP="000E7BE0">
      <w:pPr>
        <w:tabs>
          <w:tab w:val="left" w:pos="2835"/>
        </w:tabs>
        <w:spacing w:line="240" w:lineRule="auto"/>
        <w:jc w:val="both"/>
        <w:rPr>
          <w:bCs/>
          <w:sz w:val="20"/>
          <w:szCs w:val="20"/>
        </w:rPr>
      </w:pPr>
    </w:p>
    <w:p w14:paraId="54854B56" w14:textId="72ECB4A9" w:rsidR="008265D8" w:rsidRPr="004D373F" w:rsidRDefault="008265D8" w:rsidP="000E7BE0">
      <w:pPr>
        <w:tabs>
          <w:tab w:val="left" w:pos="2835"/>
        </w:tabs>
        <w:spacing w:line="240" w:lineRule="auto"/>
        <w:ind w:left="3540" w:hanging="3540"/>
        <w:jc w:val="both"/>
        <w:rPr>
          <w:sz w:val="20"/>
          <w:szCs w:val="20"/>
        </w:rPr>
      </w:pPr>
      <w:r w:rsidRPr="004D373F">
        <w:rPr>
          <w:bCs/>
          <w:sz w:val="20"/>
          <w:szCs w:val="20"/>
        </w:rPr>
        <w:t>Preise</w:t>
      </w:r>
      <w:r w:rsidRPr="004D373F">
        <w:rPr>
          <w:sz w:val="20"/>
          <w:szCs w:val="20"/>
        </w:rPr>
        <w:tab/>
      </w:r>
      <w:r w:rsidR="00461EA8" w:rsidRPr="004D373F">
        <w:rPr>
          <w:sz w:val="20"/>
          <w:szCs w:val="20"/>
        </w:rPr>
        <w:tab/>
      </w:r>
      <w:r w:rsidRPr="004D373F">
        <w:rPr>
          <w:sz w:val="20"/>
          <w:szCs w:val="20"/>
        </w:rPr>
        <w:t xml:space="preserve">Kombiticket 14 € (gültig für Wechselausstellung, Museum Judengasse, Dauerausstellung im Rothschild-Palais) </w:t>
      </w:r>
    </w:p>
    <w:p w14:paraId="623D61DB" w14:textId="3C97418D" w:rsidR="008265D8" w:rsidRPr="004D373F" w:rsidRDefault="008265D8" w:rsidP="000E7BE0">
      <w:pPr>
        <w:spacing w:line="240" w:lineRule="auto"/>
        <w:jc w:val="both"/>
        <w:rPr>
          <w:sz w:val="20"/>
          <w:szCs w:val="20"/>
        </w:rPr>
      </w:pPr>
    </w:p>
    <w:p w14:paraId="67DFF895" w14:textId="16B55550" w:rsidR="008265D8" w:rsidRPr="004D373F" w:rsidRDefault="008265D8" w:rsidP="000E7BE0">
      <w:pPr>
        <w:spacing w:line="240" w:lineRule="auto"/>
        <w:ind w:left="3540"/>
        <w:jc w:val="both"/>
        <w:rPr>
          <w:sz w:val="20"/>
          <w:szCs w:val="20"/>
        </w:rPr>
      </w:pPr>
      <w:r w:rsidRPr="004D373F">
        <w:rPr>
          <w:sz w:val="20"/>
          <w:szCs w:val="20"/>
        </w:rPr>
        <w:t>Ermäßigt 7 € für Studierende, Auszubildende, Arbeitslose, Schwerbehinderte u. Zivildienstleistende</w:t>
      </w:r>
    </w:p>
    <w:p w14:paraId="08E82F01" w14:textId="77777777" w:rsidR="00E22F90" w:rsidRPr="004D373F" w:rsidRDefault="00E22F90" w:rsidP="000E7BE0">
      <w:pPr>
        <w:spacing w:line="240" w:lineRule="auto"/>
        <w:ind w:left="3540"/>
        <w:jc w:val="both"/>
        <w:rPr>
          <w:sz w:val="20"/>
          <w:szCs w:val="20"/>
        </w:rPr>
      </w:pPr>
    </w:p>
    <w:p w14:paraId="31B55801" w14:textId="48C20D73" w:rsidR="00E22F90" w:rsidRPr="004D373F" w:rsidRDefault="00E22F90" w:rsidP="000E7BE0">
      <w:pPr>
        <w:spacing w:line="240" w:lineRule="auto"/>
        <w:ind w:left="3540"/>
        <w:jc w:val="both"/>
        <w:rPr>
          <w:sz w:val="20"/>
          <w:szCs w:val="20"/>
        </w:rPr>
      </w:pPr>
      <w:r w:rsidRPr="004D373F">
        <w:rPr>
          <w:sz w:val="20"/>
          <w:szCs w:val="20"/>
        </w:rPr>
        <w:t>Familienticket 20 € (gleiche Gültigkeit wie Kombiticket für unbeschränkte Anzahl an Familienmitgliedern)</w:t>
      </w:r>
    </w:p>
    <w:p w14:paraId="578ADCC7" w14:textId="507E2C82" w:rsidR="00E22F90" w:rsidRPr="004D373F" w:rsidRDefault="00E22F90" w:rsidP="000E7BE0">
      <w:pPr>
        <w:spacing w:line="240" w:lineRule="auto"/>
        <w:ind w:left="3540"/>
        <w:jc w:val="both"/>
        <w:rPr>
          <w:sz w:val="20"/>
          <w:szCs w:val="20"/>
        </w:rPr>
      </w:pPr>
    </w:p>
    <w:p w14:paraId="137E4EF8" w14:textId="5DCD236B" w:rsidR="00E22F90" w:rsidRPr="004D373F" w:rsidRDefault="00E22F90" w:rsidP="000E7BE0">
      <w:pPr>
        <w:spacing w:line="240" w:lineRule="auto"/>
        <w:ind w:left="3540"/>
        <w:jc w:val="both"/>
        <w:rPr>
          <w:sz w:val="20"/>
          <w:szCs w:val="20"/>
        </w:rPr>
      </w:pPr>
      <w:r w:rsidRPr="004D373F">
        <w:rPr>
          <w:sz w:val="20"/>
          <w:szCs w:val="20"/>
        </w:rPr>
        <w:t>Eintritt Wechselausstellung 10 €, ermäß</w:t>
      </w:r>
      <w:r w:rsidR="00164C3D" w:rsidRPr="004D373F">
        <w:rPr>
          <w:sz w:val="20"/>
          <w:szCs w:val="20"/>
        </w:rPr>
        <w:t>i</w:t>
      </w:r>
      <w:r w:rsidRPr="004D373F">
        <w:rPr>
          <w:sz w:val="20"/>
          <w:szCs w:val="20"/>
        </w:rPr>
        <w:t>gt 5 €</w:t>
      </w:r>
    </w:p>
    <w:p w14:paraId="16505DCC" w14:textId="152D8A7A" w:rsidR="008265D8" w:rsidRDefault="008265D8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</w:p>
    <w:p w14:paraId="0F26206C" w14:textId="77777777" w:rsidR="004D373F" w:rsidRPr="004D373F" w:rsidRDefault="004D373F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</w:p>
    <w:p w14:paraId="242B23A4" w14:textId="77777777" w:rsidR="008265D8" w:rsidRPr="004D373F" w:rsidRDefault="008265D8" w:rsidP="000E7BE0">
      <w:pPr>
        <w:spacing w:line="240" w:lineRule="auto"/>
        <w:jc w:val="both"/>
        <w:rPr>
          <w:b/>
          <w:bCs/>
          <w:sz w:val="20"/>
          <w:szCs w:val="20"/>
        </w:rPr>
      </w:pPr>
      <w:r w:rsidRPr="004D373F">
        <w:rPr>
          <w:b/>
          <w:bCs/>
          <w:sz w:val="20"/>
          <w:szCs w:val="20"/>
        </w:rPr>
        <w:t>Über die Ausstellung</w:t>
      </w:r>
    </w:p>
    <w:p w14:paraId="609BF9EC" w14:textId="77777777" w:rsidR="008265D8" w:rsidRPr="004D373F" w:rsidRDefault="008265D8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</w:p>
    <w:p w14:paraId="2F77B2C0" w14:textId="5D83F029" w:rsidR="000B7C79" w:rsidRPr="004D373F" w:rsidRDefault="000B7C79" w:rsidP="00093A19">
      <w:pPr>
        <w:spacing w:line="240" w:lineRule="auto"/>
        <w:ind w:left="3540"/>
        <w:rPr>
          <w:sz w:val="20"/>
          <w:szCs w:val="20"/>
        </w:rPr>
      </w:pPr>
      <w:r w:rsidRPr="004D373F">
        <w:rPr>
          <w:sz w:val="20"/>
          <w:szCs w:val="20"/>
        </w:rPr>
        <w:t xml:space="preserve">290 Exponate </w:t>
      </w:r>
      <w:r w:rsidR="00F500DC" w:rsidRPr="004D373F">
        <w:rPr>
          <w:sz w:val="20"/>
          <w:szCs w:val="20"/>
        </w:rPr>
        <w:t>insgesamt</w:t>
      </w:r>
      <w:r w:rsidR="00093A19" w:rsidRPr="004D373F">
        <w:rPr>
          <w:sz w:val="20"/>
          <w:szCs w:val="20"/>
        </w:rPr>
        <w:t xml:space="preserve">, </w:t>
      </w:r>
      <w:r w:rsidRPr="004D373F">
        <w:rPr>
          <w:sz w:val="20"/>
          <w:szCs w:val="20"/>
        </w:rPr>
        <w:t>210 Exponate stammen aus der Sammlung des Jüdischen Museums</w:t>
      </w:r>
    </w:p>
    <w:p w14:paraId="6B1BB7A5" w14:textId="77777777" w:rsidR="000B7C79" w:rsidRPr="004D373F" w:rsidRDefault="000B7C79" w:rsidP="000B7C79">
      <w:pPr>
        <w:spacing w:line="240" w:lineRule="auto"/>
        <w:rPr>
          <w:sz w:val="20"/>
          <w:szCs w:val="20"/>
        </w:rPr>
      </w:pPr>
    </w:p>
    <w:p w14:paraId="190578CE" w14:textId="27E2A3BC" w:rsidR="000B7C79" w:rsidRPr="00E17080" w:rsidRDefault="000B7C79" w:rsidP="000B7C79">
      <w:pPr>
        <w:spacing w:line="240" w:lineRule="auto"/>
        <w:ind w:left="3540" w:hanging="3540"/>
        <w:rPr>
          <w:rFonts w:cs="Arial"/>
          <w:sz w:val="20"/>
          <w:szCs w:val="20"/>
        </w:rPr>
      </w:pPr>
      <w:r w:rsidRPr="004D373F">
        <w:rPr>
          <w:sz w:val="20"/>
          <w:szCs w:val="20"/>
        </w:rPr>
        <w:t>Institutionelle Leihgeber</w:t>
      </w:r>
      <w:r w:rsidRPr="004D373F">
        <w:rPr>
          <w:sz w:val="20"/>
          <w:szCs w:val="20"/>
        </w:rPr>
        <w:tab/>
      </w:r>
      <w:proofErr w:type="spellStart"/>
      <w:r w:rsidRPr="004D373F">
        <w:rPr>
          <w:rFonts w:cstheme="minorHAnsi"/>
          <w:sz w:val="20"/>
          <w:szCs w:val="20"/>
        </w:rPr>
        <w:t>Arolsen</w:t>
      </w:r>
      <w:proofErr w:type="spellEnd"/>
      <w:r w:rsidRPr="004D373F">
        <w:rPr>
          <w:rFonts w:cstheme="minorHAnsi"/>
          <w:sz w:val="20"/>
          <w:szCs w:val="20"/>
        </w:rPr>
        <w:t xml:space="preserve"> Archives, Auktionshaus Arnold, </w:t>
      </w:r>
      <w:proofErr w:type="spellStart"/>
      <w:r w:rsidRPr="004D373F">
        <w:rPr>
          <w:rFonts w:cstheme="minorHAnsi"/>
          <w:sz w:val="20"/>
          <w:szCs w:val="20"/>
        </w:rPr>
        <w:t>Beit</w:t>
      </w:r>
      <w:proofErr w:type="spellEnd"/>
      <w:r w:rsidRPr="004D373F">
        <w:rPr>
          <w:rFonts w:cstheme="minorHAnsi"/>
          <w:sz w:val="20"/>
          <w:szCs w:val="20"/>
        </w:rPr>
        <w:t xml:space="preserve"> </w:t>
      </w:r>
      <w:proofErr w:type="spellStart"/>
      <w:r w:rsidRPr="004D373F">
        <w:rPr>
          <w:rFonts w:cstheme="minorHAnsi"/>
          <w:sz w:val="20"/>
          <w:szCs w:val="20"/>
        </w:rPr>
        <w:t>Theresienstadt</w:t>
      </w:r>
      <w:proofErr w:type="spellEnd"/>
      <w:r w:rsidRPr="004D373F">
        <w:rPr>
          <w:rFonts w:cstheme="minorHAnsi"/>
          <w:sz w:val="20"/>
          <w:szCs w:val="20"/>
        </w:rPr>
        <w:t xml:space="preserve"> (Israel), Deutsches Literaturarchiv Marbach, The Ghetto Fighters’ House (Israel), </w:t>
      </w:r>
      <w:r w:rsidR="00E17080">
        <w:rPr>
          <w:rFonts w:cstheme="minorHAnsi"/>
          <w:sz w:val="20"/>
          <w:szCs w:val="20"/>
        </w:rPr>
        <w:br/>
      </w:r>
      <w:r w:rsidRPr="004D373F">
        <w:rPr>
          <w:rFonts w:cstheme="minorHAnsi"/>
          <w:sz w:val="20"/>
          <w:szCs w:val="20"/>
        </w:rPr>
        <w:t xml:space="preserve">Hessisches Hauptstaatsarchiv, Historisches Museum Frankfurt, Institut für Stadtgeschichte, Jüdisches Museum </w:t>
      </w:r>
      <w:r w:rsidRPr="00E17080">
        <w:rPr>
          <w:rFonts w:cstheme="minorHAnsi"/>
          <w:sz w:val="20"/>
          <w:szCs w:val="20"/>
        </w:rPr>
        <w:lastRenderedPageBreak/>
        <w:t xml:space="preserve">Berlin, </w:t>
      </w:r>
      <w:r w:rsidR="00D07CA3" w:rsidRPr="00E17080">
        <w:rPr>
          <w:rFonts w:cstheme="minorHAnsi"/>
          <w:sz w:val="20"/>
          <w:szCs w:val="20"/>
        </w:rPr>
        <w:t xml:space="preserve">Museum Kunst der Verlorenen Generation, </w:t>
      </w:r>
      <w:r w:rsidRPr="00E17080">
        <w:rPr>
          <w:rFonts w:cs="Arial"/>
          <w:sz w:val="20"/>
          <w:szCs w:val="20"/>
        </w:rPr>
        <w:t>The National Library of Israel</w:t>
      </w:r>
    </w:p>
    <w:p w14:paraId="43C9B1BF" w14:textId="77777777" w:rsidR="00D07CA3" w:rsidRPr="00E17080" w:rsidRDefault="00D07CA3" w:rsidP="000B7C79">
      <w:pPr>
        <w:spacing w:line="240" w:lineRule="auto"/>
        <w:ind w:left="3540" w:hanging="3540"/>
        <w:rPr>
          <w:rFonts w:cs="Arial"/>
          <w:sz w:val="20"/>
          <w:szCs w:val="20"/>
        </w:rPr>
      </w:pPr>
    </w:p>
    <w:p w14:paraId="70220E94" w14:textId="0829B109" w:rsidR="009C71CE" w:rsidRPr="00E17080" w:rsidRDefault="000B7C79" w:rsidP="00D07CA3">
      <w:pPr>
        <w:spacing w:line="240" w:lineRule="auto"/>
        <w:ind w:left="3540" w:hanging="3540"/>
        <w:rPr>
          <w:sz w:val="20"/>
          <w:szCs w:val="20"/>
        </w:rPr>
      </w:pPr>
      <w:r w:rsidRPr="00E17080">
        <w:rPr>
          <w:rFonts w:cs="Arial"/>
          <w:sz w:val="20"/>
          <w:szCs w:val="20"/>
        </w:rPr>
        <w:t xml:space="preserve">Private Leihgeber: </w:t>
      </w:r>
      <w:r w:rsidR="00D07CA3" w:rsidRPr="00E17080">
        <w:rPr>
          <w:rFonts w:cs="Arial"/>
          <w:sz w:val="20"/>
          <w:szCs w:val="20"/>
        </w:rPr>
        <w:tab/>
      </w:r>
      <w:r w:rsidR="00236855" w:rsidRPr="00E17080">
        <w:rPr>
          <w:rFonts w:cstheme="minorHAnsi"/>
          <w:sz w:val="20"/>
          <w:szCs w:val="20"/>
        </w:rPr>
        <w:t xml:space="preserve">Familie von Amalie </w:t>
      </w:r>
      <w:proofErr w:type="spellStart"/>
      <w:r w:rsidR="00236855" w:rsidRPr="00E17080">
        <w:rPr>
          <w:rFonts w:cstheme="minorHAnsi"/>
          <w:sz w:val="20"/>
          <w:szCs w:val="20"/>
        </w:rPr>
        <w:t>Seckbach</w:t>
      </w:r>
      <w:proofErr w:type="spellEnd"/>
      <w:r w:rsidR="00236855" w:rsidRPr="00E17080">
        <w:rPr>
          <w:rFonts w:cstheme="minorHAnsi"/>
          <w:sz w:val="20"/>
          <w:szCs w:val="20"/>
        </w:rPr>
        <w:t xml:space="preserve">, Familie von Erna </w:t>
      </w:r>
      <w:proofErr w:type="spellStart"/>
      <w:r w:rsidR="00236855" w:rsidRPr="00E17080">
        <w:rPr>
          <w:rFonts w:cstheme="minorHAnsi"/>
          <w:sz w:val="20"/>
          <w:szCs w:val="20"/>
        </w:rPr>
        <w:t>Pinner</w:t>
      </w:r>
      <w:proofErr w:type="spellEnd"/>
      <w:r w:rsidRPr="00E17080">
        <w:rPr>
          <w:rFonts w:cstheme="minorHAnsi"/>
          <w:sz w:val="20"/>
          <w:szCs w:val="20"/>
        </w:rPr>
        <w:t xml:space="preserve">, Familie von Ruth Cahn, Michael Kopp, </w:t>
      </w:r>
      <w:r w:rsidR="00D07CA3" w:rsidRPr="00E17080">
        <w:rPr>
          <w:rFonts w:cstheme="minorHAnsi"/>
          <w:sz w:val="20"/>
          <w:szCs w:val="20"/>
        </w:rPr>
        <w:t xml:space="preserve">Gabriele Reber, Thomas Schumann (Edition </w:t>
      </w:r>
      <w:proofErr w:type="spellStart"/>
      <w:r w:rsidR="00D07CA3" w:rsidRPr="00E17080">
        <w:rPr>
          <w:rFonts w:cstheme="minorHAnsi"/>
          <w:sz w:val="20"/>
          <w:szCs w:val="20"/>
        </w:rPr>
        <w:t>Memoria</w:t>
      </w:r>
      <w:proofErr w:type="spellEnd"/>
      <w:r w:rsidR="00D07CA3" w:rsidRPr="00E17080">
        <w:rPr>
          <w:rFonts w:cstheme="minorHAnsi"/>
          <w:sz w:val="20"/>
          <w:szCs w:val="20"/>
        </w:rPr>
        <w:t>)</w:t>
      </w:r>
      <w:r w:rsidR="00E22F90" w:rsidRPr="00E17080">
        <w:rPr>
          <w:sz w:val="20"/>
          <w:szCs w:val="20"/>
        </w:rPr>
        <w:t xml:space="preserve"> </w:t>
      </w:r>
    </w:p>
    <w:p w14:paraId="01A7A662" w14:textId="70D4E58D" w:rsidR="00E22F90" w:rsidRPr="00E17080" w:rsidRDefault="00E22F90" w:rsidP="000E7BE0">
      <w:pPr>
        <w:spacing w:line="240" w:lineRule="auto"/>
        <w:rPr>
          <w:sz w:val="20"/>
          <w:szCs w:val="20"/>
        </w:rPr>
      </w:pPr>
    </w:p>
    <w:p w14:paraId="5FDEE02B" w14:textId="77777777" w:rsidR="00236855" w:rsidRPr="00E17080" w:rsidRDefault="000C0CA5" w:rsidP="000E7BE0">
      <w:pPr>
        <w:spacing w:line="240" w:lineRule="auto"/>
        <w:rPr>
          <w:sz w:val="20"/>
          <w:szCs w:val="20"/>
          <w:lang w:val="en-GB"/>
        </w:rPr>
      </w:pPr>
      <w:proofErr w:type="spellStart"/>
      <w:r w:rsidRPr="00E17080">
        <w:rPr>
          <w:sz w:val="20"/>
          <w:szCs w:val="20"/>
          <w:lang w:val="en-GB"/>
        </w:rPr>
        <w:t>Videoinstallation</w:t>
      </w:r>
      <w:proofErr w:type="spellEnd"/>
      <w:r w:rsidRPr="00E17080">
        <w:rPr>
          <w:sz w:val="20"/>
          <w:szCs w:val="20"/>
          <w:lang w:val="en-GB"/>
        </w:rPr>
        <w:t xml:space="preserve"> </w:t>
      </w:r>
    </w:p>
    <w:p w14:paraId="32774DB5" w14:textId="7C0CDEF6" w:rsidR="00E22F90" w:rsidRPr="00E17080" w:rsidRDefault="000C0CA5" w:rsidP="000E7BE0">
      <w:pPr>
        <w:spacing w:line="240" w:lineRule="auto"/>
        <w:rPr>
          <w:sz w:val="20"/>
          <w:szCs w:val="20"/>
          <w:lang w:val="en-GB"/>
        </w:rPr>
      </w:pPr>
      <w:r w:rsidRPr="00E17080">
        <w:rPr>
          <w:sz w:val="20"/>
          <w:szCs w:val="20"/>
          <w:lang w:val="en-GB"/>
        </w:rPr>
        <w:t xml:space="preserve">„Re per </w:t>
      </w:r>
      <w:proofErr w:type="spellStart"/>
      <w:r w:rsidRPr="00E17080">
        <w:rPr>
          <w:sz w:val="20"/>
          <w:szCs w:val="20"/>
          <w:lang w:val="en-GB"/>
        </w:rPr>
        <w:t>toire</w:t>
      </w:r>
      <w:proofErr w:type="spellEnd"/>
      <w:r w:rsidRPr="00E17080">
        <w:rPr>
          <w:sz w:val="20"/>
          <w:szCs w:val="20"/>
          <w:lang w:val="en-GB"/>
        </w:rPr>
        <w:t>”</w:t>
      </w:r>
      <w:r w:rsidRPr="00E17080">
        <w:rPr>
          <w:sz w:val="20"/>
          <w:szCs w:val="20"/>
          <w:lang w:val="en-GB"/>
        </w:rPr>
        <w:tab/>
      </w:r>
      <w:r w:rsidRPr="00E17080">
        <w:rPr>
          <w:sz w:val="20"/>
          <w:szCs w:val="20"/>
          <w:lang w:val="en-GB"/>
        </w:rPr>
        <w:tab/>
      </w:r>
      <w:r w:rsidR="00236855" w:rsidRPr="00E17080">
        <w:rPr>
          <w:sz w:val="20"/>
          <w:szCs w:val="20"/>
          <w:lang w:val="en-GB"/>
        </w:rPr>
        <w:tab/>
      </w:r>
      <w:r w:rsidRPr="00E17080">
        <w:rPr>
          <w:sz w:val="20"/>
          <w:szCs w:val="20"/>
          <w:lang w:val="en-GB"/>
        </w:rPr>
        <w:t>Elianna Renner</w:t>
      </w:r>
    </w:p>
    <w:p w14:paraId="4D2695D4" w14:textId="50738970" w:rsidR="000C0CA5" w:rsidRPr="00E17080" w:rsidRDefault="000C0CA5" w:rsidP="000E7BE0">
      <w:pPr>
        <w:spacing w:line="240" w:lineRule="auto"/>
        <w:rPr>
          <w:sz w:val="20"/>
          <w:szCs w:val="20"/>
          <w:lang w:val="en-GB"/>
        </w:rPr>
      </w:pPr>
    </w:p>
    <w:p w14:paraId="7B6C656D" w14:textId="77777777" w:rsidR="0031475C" w:rsidRPr="00E17080" w:rsidRDefault="0031475C" w:rsidP="000E7BE0">
      <w:pPr>
        <w:spacing w:line="240" w:lineRule="auto"/>
        <w:rPr>
          <w:sz w:val="20"/>
          <w:szCs w:val="20"/>
          <w:lang w:val="en-GB"/>
        </w:rPr>
      </w:pPr>
    </w:p>
    <w:p w14:paraId="7DBD1CBD" w14:textId="77777777" w:rsidR="0031475C" w:rsidRPr="00E17080" w:rsidRDefault="0031475C" w:rsidP="0031475C">
      <w:pPr>
        <w:spacing w:after="120" w:line="240" w:lineRule="auto"/>
        <w:rPr>
          <w:b/>
          <w:sz w:val="20"/>
          <w:szCs w:val="20"/>
        </w:rPr>
      </w:pPr>
      <w:r w:rsidRPr="00E17080">
        <w:rPr>
          <w:b/>
          <w:sz w:val="20"/>
          <w:szCs w:val="20"/>
        </w:rPr>
        <w:t>Impressum</w:t>
      </w:r>
    </w:p>
    <w:p w14:paraId="0FD2A4C7" w14:textId="6606366E" w:rsidR="0031475C" w:rsidRPr="00E17080" w:rsidRDefault="0031475C" w:rsidP="0031475C">
      <w:pPr>
        <w:tabs>
          <w:tab w:val="left" w:pos="2835"/>
        </w:tabs>
        <w:spacing w:line="240" w:lineRule="auto"/>
        <w:jc w:val="both"/>
        <w:rPr>
          <w:sz w:val="20"/>
          <w:szCs w:val="20"/>
          <w:lang w:val="en-GB"/>
        </w:rPr>
      </w:pPr>
      <w:proofErr w:type="spellStart"/>
      <w:r w:rsidRPr="00E17080">
        <w:rPr>
          <w:sz w:val="20"/>
          <w:szCs w:val="20"/>
          <w:lang w:val="en-GB"/>
        </w:rPr>
        <w:t>Direktorin</w:t>
      </w:r>
      <w:proofErr w:type="spellEnd"/>
      <w:r w:rsidRPr="00E17080">
        <w:rPr>
          <w:sz w:val="20"/>
          <w:szCs w:val="20"/>
          <w:lang w:val="en-GB"/>
        </w:rPr>
        <w:tab/>
      </w:r>
      <w:r w:rsidRPr="00E17080">
        <w:rPr>
          <w:sz w:val="20"/>
          <w:szCs w:val="20"/>
          <w:lang w:val="en-GB"/>
        </w:rPr>
        <w:tab/>
      </w:r>
      <w:proofErr w:type="spellStart"/>
      <w:r w:rsidRPr="00E17080">
        <w:rPr>
          <w:sz w:val="20"/>
          <w:szCs w:val="20"/>
          <w:lang w:val="en-GB"/>
        </w:rPr>
        <w:t>Prof.</w:t>
      </w:r>
      <w:proofErr w:type="spellEnd"/>
      <w:r w:rsidRPr="00E17080">
        <w:rPr>
          <w:sz w:val="20"/>
          <w:szCs w:val="20"/>
          <w:lang w:val="en-GB"/>
        </w:rPr>
        <w:t xml:space="preserve"> </w:t>
      </w:r>
      <w:proofErr w:type="spellStart"/>
      <w:r w:rsidRPr="00E17080">
        <w:rPr>
          <w:sz w:val="20"/>
          <w:szCs w:val="20"/>
          <w:lang w:val="en-GB"/>
        </w:rPr>
        <w:t>Dr.</w:t>
      </w:r>
      <w:proofErr w:type="spellEnd"/>
      <w:r w:rsidRPr="00E17080">
        <w:rPr>
          <w:sz w:val="20"/>
          <w:szCs w:val="20"/>
          <w:lang w:val="en-GB"/>
        </w:rPr>
        <w:t xml:space="preserve"> Mirjam Wenzel</w:t>
      </w:r>
    </w:p>
    <w:p w14:paraId="73073218" w14:textId="77777777" w:rsidR="0031475C" w:rsidRPr="00E17080" w:rsidRDefault="0031475C" w:rsidP="0031475C">
      <w:pPr>
        <w:tabs>
          <w:tab w:val="left" w:pos="2835"/>
        </w:tabs>
        <w:spacing w:line="240" w:lineRule="auto"/>
        <w:jc w:val="both"/>
        <w:rPr>
          <w:sz w:val="20"/>
          <w:szCs w:val="20"/>
          <w:lang w:val="en-GB"/>
        </w:rPr>
      </w:pPr>
    </w:p>
    <w:p w14:paraId="0DE873D2" w14:textId="6562869A" w:rsidR="0031475C" w:rsidRPr="00E17080" w:rsidRDefault="0031475C" w:rsidP="0031475C">
      <w:pPr>
        <w:tabs>
          <w:tab w:val="left" w:pos="2835"/>
        </w:tabs>
        <w:spacing w:line="240" w:lineRule="auto"/>
        <w:jc w:val="both"/>
        <w:rPr>
          <w:sz w:val="20"/>
          <w:szCs w:val="20"/>
          <w:lang w:val="en-GB"/>
        </w:rPr>
      </w:pPr>
      <w:proofErr w:type="spellStart"/>
      <w:r w:rsidRPr="00E17080">
        <w:rPr>
          <w:sz w:val="20"/>
          <w:szCs w:val="20"/>
          <w:lang w:val="en-GB"/>
        </w:rPr>
        <w:t>Kuratorin</w:t>
      </w:r>
      <w:proofErr w:type="spellEnd"/>
      <w:r w:rsidRPr="00E17080">
        <w:rPr>
          <w:sz w:val="20"/>
          <w:szCs w:val="20"/>
          <w:lang w:val="en-GB"/>
        </w:rPr>
        <w:tab/>
      </w:r>
      <w:r w:rsidRPr="00E17080">
        <w:rPr>
          <w:sz w:val="20"/>
          <w:szCs w:val="20"/>
          <w:lang w:val="en-GB"/>
        </w:rPr>
        <w:tab/>
      </w:r>
      <w:proofErr w:type="spellStart"/>
      <w:r w:rsidRPr="00E17080">
        <w:rPr>
          <w:sz w:val="20"/>
          <w:szCs w:val="20"/>
          <w:lang w:val="en-GB"/>
        </w:rPr>
        <w:t>Dr.</w:t>
      </w:r>
      <w:proofErr w:type="spellEnd"/>
      <w:r w:rsidRPr="00E17080">
        <w:rPr>
          <w:sz w:val="20"/>
          <w:szCs w:val="20"/>
          <w:lang w:val="en-GB"/>
        </w:rPr>
        <w:t xml:space="preserve"> Eva Sabrina Atlan</w:t>
      </w:r>
    </w:p>
    <w:p w14:paraId="29B00905" w14:textId="77777777" w:rsidR="0031475C" w:rsidRPr="00E17080" w:rsidRDefault="0031475C" w:rsidP="0031475C">
      <w:pPr>
        <w:tabs>
          <w:tab w:val="left" w:pos="2835"/>
        </w:tabs>
        <w:spacing w:line="240" w:lineRule="auto"/>
        <w:jc w:val="both"/>
        <w:rPr>
          <w:sz w:val="20"/>
          <w:szCs w:val="20"/>
          <w:lang w:val="en-GB"/>
        </w:rPr>
      </w:pPr>
    </w:p>
    <w:p w14:paraId="6156D477" w14:textId="77777777" w:rsidR="0031475C" w:rsidRPr="00E17080" w:rsidRDefault="0031475C" w:rsidP="0031475C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  <w:proofErr w:type="spellStart"/>
      <w:r w:rsidRPr="00E17080">
        <w:rPr>
          <w:sz w:val="20"/>
          <w:szCs w:val="20"/>
        </w:rPr>
        <w:t>Kuratorische</w:t>
      </w:r>
      <w:proofErr w:type="spellEnd"/>
      <w:r w:rsidRPr="00E17080">
        <w:rPr>
          <w:sz w:val="20"/>
          <w:szCs w:val="20"/>
        </w:rPr>
        <w:t xml:space="preserve"> Mitarbeit</w:t>
      </w:r>
      <w:r w:rsidRPr="00E17080">
        <w:rPr>
          <w:sz w:val="20"/>
          <w:szCs w:val="20"/>
        </w:rPr>
        <w:tab/>
      </w:r>
      <w:r w:rsidRPr="00E17080">
        <w:rPr>
          <w:sz w:val="20"/>
          <w:szCs w:val="20"/>
        </w:rPr>
        <w:tab/>
        <w:t>Annika Friedman, Dennis Eiler</w:t>
      </w:r>
    </w:p>
    <w:p w14:paraId="5B21B64A" w14:textId="77777777" w:rsidR="0031475C" w:rsidRPr="00E17080" w:rsidRDefault="0031475C" w:rsidP="0031475C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</w:p>
    <w:p w14:paraId="375B25A7" w14:textId="77777777" w:rsidR="0031475C" w:rsidRDefault="0031475C" w:rsidP="0031475C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Leihverkehr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Annika Friedman</w:t>
      </w:r>
    </w:p>
    <w:p w14:paraId="7A3FC1A3" w14:textId="77777777" w:rsidR="008F7F89" w:rsidRDefault="008F7F89" w:rsidP="00D07CA3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</w:p>
    <w:p w14:paraId="392A86EB" w14:textId="296747F1" w:rsidR="00D07CA3" w:rsidRDefault="00D07CA3" w:rsidP="00D07CA3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Ausstellungsarchitektur</w:t>
      </w:r>
      <w:r w:rsidRPr="004B72DC">
        <w:rPr>
          <w:sz w:val="20"/>
          <w:szCs w:val="20"/>
        </w:rPr>
        <w:tab/>
      </w:r>
      <w:r>
        <w:rPr>
          <w:sz w:val="20"/>
          <w:szCs w:val="20"/>
        </w:rPr>
        <w:tab/>
        <w:t>Architekturbüro Bach / Dolder, Anna Sieveking von Borck</w:t>
      </w:r>
    </w:p>
    <w:p w14:paraId="2F86B22D" w14:textId="77777777" w:rsidR="00D07CA3" w:rsidRDefault="00D07CA3" w:rsidP="00D07CA3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</w:p>
    <w:p w14:paraId="00DDB3B1" w14:textId="77777777" w:rsidR="00E17080" w:rsidRDefault="00D07CA3" w:rsidP="00236855">
      <w:pPr>
        <w:tabs>
          <w:tab w:val="left" w:pos="2835"/>
        </w:tabs>
        <w:spacing w:line="240" w:lineRule="auto"/>
        <w:ind w:left="3540" w:hanging="3540"/>
        <w:jc w:val="both"/>
        <w:rPr>
          <w:sz w:val="20"/>
          <w:szCs w:val="20"/>
        </w:rPr>
      </w:pPr>
      <w:r w:rsidRPr="00E17080">
        <w:rPr>
          <w:sz w:val="20"/>
          <w:szCs w:val="20"/>
        </w:rPr>
        <w:t>Ausstellungsgestaltung</w:t>
      </w:r>
      <w:r w:rsidR="00E17080">
        <w:rPr>
          <w:sz w:val="20"/>
          <w:szCs w:val="20"/>
        </w:rPr>
        <w:t xml:space="preserve"> und </w:t>
      </w:r>
    </w:p>
    <w:p w14:paraId="1B1AFD56" w14:textId="4AB700A4" w:rsidR="000C0CA5" w:rsidRDefault="00E17080" w:rsidP="00E17080">
      <w:pPr>
        <w:tabs>
          <w:tab w:val="left" w:pos="2835"/>
        </w:tabs>
        <w:spacing w:line="240" w:lineRule="auto"/>
        <w:ind w:left="3540" w:hanging="3540"/>
        <w:rPr>
          <w:rFonts w:eastAsia="Times New Roman"/>
          <w:bCs/>
          <w:sz w:val="20"/>
          <w:szCs w:val="20"/>
        </w:rPr>
      </w:pPr>
      <w:r>
        <w:rPr>
          <w:sz w:val="20"/>
          <w:szCs w:val="20"/>
        </w:rPr>
        <w:t>Kommunikationsdesign</w:t>
      </w:r>
      <w:r>
        <w:rPr>
          <w:sz w:val="20"/>
          <w:szCs w:val="20"/>
        </w:rPr>
        <w:tab/>
      </w:r>
      <w:r w:rsidR="00236855" w:rsidRPr="00E17080">
        <w:rPr>
          <w:sz w:val="20"/>
          <w:szCs w:val="20"/>
        </w:rPr>
        <w:tab/>
      </w:r>
      <w:proofErr w:type="spellStart"/>
      <w:r w:rsidR="0031475C" w:rsidRPr="00E17080">
        <w:rPr>
          <w:sz w:val="20"/>
          <w:szCs w:val="20"/>
        </w:rPr>
        <w:t>formfellows</w:t>
      </w:r>
      <w:proofErr w:type="spellEnd"/>
      <w:r w:rsidR="0031475C" w:rsidRPr="00E17080">
        <w:rPr>
          <w:sz w:val="20"/>
          <w:szCs w:val="20"/>
        </w:rPr>
        <w:t xml:space="preserve"> Kommunikations-Design: </w:t>
      </w:r>
      <w:r w:rsidR="0031475C" w:rsidRPr="00E17080">
        <w:rPr>
          <w:rFonts w:cstheme="minorHAnsi"/>
          <w:sz w:val="20"/>
          <w:szCs w:val="20"/>
        </w:rPr>
        <w:t>Thomas Klöß,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="0031475C" w:rsidRPr="00E17080">
        <w:rPr>
          <w:rFonts w:cstheme="minorHAnsi"/>
          <w:sz w:val="20"/>
          <w:szCs w:val="20"/>
        </w:rPr>
        <w:t>Regina Schauerte,</w:t>
      </w:r>
      <w:r w:rsidR="00236855" w:rsidRPr="00E17080">
        <w:rPr>
          <w:rFonts w:cstheme="minorHAnsi"/>
          <w:sz w:val="20"/>
          <w:szCs w:val="20"/>
        </w:rPr>
        <w:t xml:space="preserve"> </w:t>
      </w:r>
      <w:r w:rsidR="00D07CA3" w:rsidRPr="00E17080">
        <w:rPr>
          <w:rFonts w:eastAsia="Times New Roman"/>
          <w:bCs/>
          <w:sz w:val="20"/>
          <w:szCs w:val="20"/>
        </w:rPr>
        <w:t xml:space="preserve">Kaja Schmitt, Ji </w:t>
      </w:r>
      <w:proofErr w:type="spellStart"/>
      <w:r w:rsidR="00D07CA3" w:rsidRPr="00E17080">
        <w:rPr>
          <w:rFonts w:eastAsia="Times New Roman"/>
          <w:bCs/>
          <w:sz w:val="20"/>
          <w:szCs w:val="20"/>
        </w:rPr>
        <w:t>Youn</w:t>
      </w:r>
      <w:proofErr w:type="spellEnd"/>
      <w:r w:rsidR="00D07CA3" w:rsidRPr="00E17080">
        <w:rPr>
          <w:rFonts w:eastAsia="Times New Roman"/>
          <w:bCs/>
          <w:sz w:val="20"/>
          <w:szCs w:val="20"/>
        </w:rPr>
        <w:t xml:space="preserve"> Kim</w:t>
      </w:r>
    </w:p>
    <w:p w14:paraId="69A06612" w14:textId="77777777" w:rsidR="00E17080" w:rsidRPr="00E17080" w:rsidRDefault="00E17080" w:rsidP="00E17080">
      <w:pPr>
        <w:tabs>
          <w:tab w:val="left" w:pos="2835"/>
        </w:tabs>
        <w:spacing w:line="240" w:lineRule="auto"/>
        <w:ind w:left="3540" w:hanging="3540"/>
        <w:rPr>
          <w:rFonts w:cstheme="minorHAnsi"/>
          <w:sz w:val="20"/>
          <w:szCs w:val="20"/>
        </w:rPr>
      </w:pPr>
    </w:p>
    <w:p w14:paraId="57212776" w14:textId="72CBB754" w:rsidR="000E7BE0" w:rsidRPr="00E17080" w:rsidRDefault="0031475C" w:rsidP="0031475C">
      <w:pPr>
        <w:autoSpaceDE w:val="0"/>
        <w:autoSpaceDN w:val="0"/>
        <w:adjustRightInd w:val="0"/>
        <w:spacing w:line="240" w:lineRule="auto"/>
        <w:ind w:left="3540" w:hanging="3540"/>
        <w:rPr>
          <w:rFonts w:cs="ReplicaLL-Regular"/>
          <w:spacing w:val="0"/>
          <w:sz w:val="20"/>
          <w:szCs w:val="20"/>
        </w:rPr>
      </w:pPr>
      <w:r w:rsidRPr="00E17080">
        <w:rPr>
          <w:sz w:val="20"/>
          <w:szCs w:val="20"/>
        </w:rPr>
        <w:t>Vermittlungskonzept</w:t>
      </w:r>
      <w:r w:rsidRPr="00E17080">
        <w:rPr>
          <w:sz w:val="20"/>
          <w:szCs w:val="20"/>
        </w:rPr>
        <w:tab/>
      </w:r>
      <w:r w:rsidRPr="00E17080">
        <w:rPr>
          <w:rFonts w:cs="ReplicaLL-Regular"/>
          <w:spacing w:val="0"/>
          <w:sz w:val="20"/>
          <w:szCs w:val="20"/>
        </w:rPr>
        <w:t xml:space="preserve">Ida </w:t>
      </w:r>
      <w:proofErr w:type="spellStart"/>
      <w:r w:rsidRPr="00E17080">
        <w:rPr>
          <w:rFonts w:cs="ReplicaLL-Regular"/>
          <w:spacing w:val="0"/>
          <w:sz w:val="20"/>
          <w:szCs w:val="20"/>
        </w:rPr>
        <w:t>Forbiger</w:t>
      </w:r>
      <w:proofErr w:type="spellEnd"/>
      <w:r w:rsidRPr="00E17080">
        <w:rPr>
          <w:rFonts w:cs="ReplicaLL-Regular"/>
          <w:spacing w:val="0"/>
          <w:sz w:val="20"/>
          <w:szCs w:val="20"/>
        </w:rPr>
        <w:t>, Sybille Hoffmann-Merz, Dr. Ana Karaminova, Jürgen Steinmetz, Lana Teichert</w:t>
      </w:r>
      <w:r w:rsidR="008F7F89" w:rsidRPr="00E17080">
        <w:rPr>
          <w:rFonts w:cs="ReplicaLL-Regular"/>
          <w:spacing w:val="0"/>
          <w:sz w:val="20"/>
          <w:szCs w:val="20"/>
        </w:rPr>
        <w:t>, Antje Thul, Sophie Schmidt</w:t>
      </w:r>
    </w:p>
    <w:p w14:paraId="1A566CCA" w14:textId="6E335DA5" w:rsidR="000D35B1" w:rsidRPr="00E17080" w:rsidRDefault="000D35B1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</w:p>
    <w:p w14:paraId="116A17CF" w14:textId="0C6227F1" w:rsidR="000D35B1" w:rsidRPr="00E17080" w:rsidRDefault="000D35B1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  <w:r w:rsidRPr="00E17080">
        <w:rPr>
          <w:sz w:val="20"/>
          <w:szCs w:val="20"/>
        </w:rPr>
        <w:t>Kommunikation</w:t>
      </w:r>
      <w:r w:rsidRPr="00E17080">
        <w:rPr>
          <w:sz w:val="20"/>
          <w:szCs w:val="20"/>
        </w:rPr>
        <w:tab/>
      </w:r>
      <w:r w:rsidRPr="00E17080">
        <w:rPr>
          <w:sz w:val="20"/>
          <w:szCs w:val="20"/>
        </w:rPr>
        <w:tab/>
        <w:t xml:space="preserve">Korbinian Böck, </w:t>
      </w:r>
      <w:r w:rsidR="00E22F90" w:rsidRPr="00E17080">
        <w:rPr>
          <w:sz w:val="20"/>
          <w:szCs w:val="20"/>
        </w:rPr>
        <w:t>Rivka Kibel</w:t>
      </w:r>
    </w:p>
    <w:p w14:paraId="2E201F5D" w14:textId="77777777" w:rsidR="000D35B1" w:rsidRPr="00E17080" w:rsidRDefault="000D35B1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</w:p>
    <w:p w14:paraId="7D863FA5" w14:textId="00E14998" w:rsidR="000D35B1" w:rsidRPr="00E17080" w:rsidRDefault="00E22F90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  <w:r w:rsidRPr="00E17080">
        <w:rPr>
          <w:sz w:val="20"/>
          <w:szCs w:val="20"/>
        </w:rPr>
        <w:t>Veranstaltungsmanagement</w:t>
      </w:r>
      <w:r w:rsidRPr="00E17080">
        <w:rPr>
          <w:sz w:val="20"/>
          <w:szCs w:val="20"/>
        </w:rPr>
        <w:tab/>
      </w:r>
      <w:r w:rsidR="000D35B1" w:rsidRPr="00E17080">
        <w:rPr>
          <w:sz w:val="20"/>
          <w:szCs w:val="20"/>
        </w:rPr>
        <w:t xml:space="preserve">Julia Arndt </w:t>
      </w:r>
    </w:p>
    <w:p w14:paraId="239224B0" w14:textId="77777777" w:rsidR="000D35B1" w:rsidRPr="00E17080" w:rsidRDefault="000D35B1" w:rsidP="000E7BE0">
      <w:pPr>
        <w:tabs>
          <w:tab w:val="left" w:pos="2835"/>
        </w:tabs>
        <w:spacing w:line="240" w:lineRule="auto"/>
        <w:jc w:val="both"/>
        <w:rPr>
          <w:sz w:val="20"/>
          <w:szCs w:val="20"/>
        </w:rPr>
      </w:pPr>
    </w:p>
    <w:p w14:paraId="38964250" w14:textId="031052FE" w:rsidR="002965B2" w:rsidRPr="00206F53" w:rsidRDefault="002965B2" w:rsidP="000E7BE0">
      <w:pPr>
        <w:autoSpaceDE w:val="0"/>
        <w:autoSpaceDN w:val="0"/>
        <w:adjustRightInd w:val="0"/>
        <w:spacing w:line="240" w:lineRule="auto"/>
        <w:ind w:left="3538" w:hanging="3540"/>
        <w:rPr>
          <w:sz w:val="20"/>
          <w:szCs w:val="20"/>
        </w:rPr>
      </w:pPr>
      <w:r w:rsidRPr="00E17080">
        <w:rPr>
          <w:sz w:val="20"/>
        </w:rPr>
        <w:t>Katalog</w:t>
      </w:r>
      <w:r w:rsidRPr="00E17080">
        <w:rPr>
          <w:sz w:val="20"/>
        </w:rPr>
        <w:tab/>
      </w:r>
      <w:r w:rsidR="00AE7D5B" w:rsidRPr="00E17080">
        <w:rPr>
          <w:sz w:val="20"/>
        </w:rPr>
        <w:t xml:space="preserve">Eva </w:t>
      </w:r>
      <w:r w:rsidR="00206F53" w:rsidRPr="00E17080">
        <w:rPr>
          <w:sz w:val="20"/>
        </w:rPr>
        <w:t xml:space="preserve">Sabrina </w:t>
      </w:r>
      <w:r w:rsidR="00AE7D5B" w:rsidRPr="00E17080">
        <w:rPr>
          <w:sz w:val="20"/>
        </w:rPr>
        <w:t xml:space="preserve">Atlan, </w:t>
      </w:r>
      <w:r w:rsidR="00206F53" w:rsidRPr="00E17080">
        <w:rPr>
          <w:sz w:val="20"/>
        </w:rPr>
        <w:t>Mirjam Wenzel</w:t>
      </w:r>
      <w:r w:rsidR="00352F37" w:rsidRPr="00E17080">
        <w:rPr>
          <w:sz w:val="20"/>
        </w:rPr>
        <w:t xml:space="preserve"> (Hrsg.): </w:t>
      </w:r>
      <w:r w:rsidR="00206F53" w:rsidRPr="00E17080">
        <w:rPr>
          <w:sz w:val="20"/>
        </w:rPr>
        <w:t xml:space="preserve">„Zurück ins Licht. Vier </w:t>
      </w:r>
      <w:r w:rsidR="00206F53" w:rsidRPr="00E17080">
        <w:rPr>
          <w:sz w:val="20"/>
          <w:szCs w:val="20"/>
        </w:rPr>
        <w:t xml:space="preserve">Künstlerinnen – Ihre Werke. Ihre Wege“ </w:t>
      </w:r>
      <w:r w:rsidR="00206F53" w:rsidRPr="00E17080">
        <w:rPr>
          <w:sz w:val="20"/>
          <w:szCs w:val="20"/>
        </w:rPr>
        <w:br/>
      </w:r>
      <w:proofErr w:type="spellStart"/>
      <w:r w:rsidR="00206F53" w:rsidRPr="00206F53">
        <w:rPr>
          <w:sz w:val="20"/>
          <w:szCs w:val="20"/>
        </w:rPr>
        <w:t>Kerber</w:t>
      </w:r>
      <w:proofErr w:type="spellEnd"/>
      <w:r w:rsidRPr="00206F53">
        <w:rPr>
          <w:sz w:val="20"/>
          <w:szCs w:val="20"/>
        </w:rPr>
        <w:t xml:space="preserve"> Verlag</w:t>
      </w:r>
      <w:r w:rsidR="00352F37" w:rsidRPr="00206F53">
        <w:rPr>
          <w:sz w:val="20"/>
          <w:szCs w:val="20"/>
        </w:rPr>
        <w:t xml:space="preserve"> 2022</w:t>
      </w:r>
      <w:r w:rsidR="003535ED" w:rsidRPr="00206F53">
        <w:rPr>
          <w:sz w:val="20"/>
          <w:szCs w:val="20"/>
        </w:rPr>
        <w:t xml:space="preserve"> (1</w:t>
      </w:r>
      <w:r w:rsidR="00206F53">
        <w:rPr>
          <w:sz w:val="20"/>
          <w:szCs w:val="20"/>
        </w:rPr>
        <w:t>96</w:t>
      </w:r>
      <w:r w:rsidR="003535ED" w:rsidRPr="00206F53">
        <w:rPr>
          <w:sz w:val="20"/>
          <w:szCs w:val="20"/>
        </w:rPr>
        <w:t xml:space="preserve"> S.)</w:t>
      </w:r>
      <w:r w:rsidR="00206F53" w:rsidRPr="00206F53">
        <w:rPr>
          <w:sz w:val="20"/>
          <w:szCs w:val="20"/>
        </w:rPr>
        <w:t xml:space="preserve">, ISBN </w:t>
      </w:r>
      <w:r w:rsidR="00206F53" w:rsidRPr="00206F53">
        <w:rPr>
          <w:spacing w:val="3"/>
          <w:sz w:val="20"/>
          <w:szCs w:val="20"/>
          <w:shd w:val="clear" w:color="auto" w:fill="FFFFFF"/>
        </w:rPr>
        <w:t>978-3-7356-0856-7</w:t>
      </w:r>
    </w:p>
    <w:p w14:paraId="3DA73FD9" w14:textId="0A8464F3" w:rsidR="008265D8" w:rsidRDefault="00352F37" w:rsidP="000E7BE0">
      <w:pPr>
        <w:tabs>
          <w:tab w:val="left" w:pos="2835"/>
        </w:tabs>
        <w:spacing w:line="240" w:lineRule="auto"/>
        <w:ind w:left="3540" w:hanging="3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Gefördert von</w:t>
      </w:r>
      <w:r w:rsidR="008265D8">
        <w:rPr>
          <w:sz w:val="20"/>
          <w:szCs w:val="20"/>
        </w:rPr>
        <w:tab/>
      </w:r>
      <w:r w:rsidR="001B31A0">
        <w:rPr>
          <w:sz w:val="20"/>
          <w:szCs w:val="20"/>
        </w:rPr>
        <w:tab/>
      </w:r>
      <w:r>
        <w:rPr>
          <w:sz w:val="20"/>
          <w:szCs w:val="20"/>
        </w:rPr>
        <w:t>Kultur</w:t>
      </w:r>
      <w:r w:rsidR="00D0252F">
        <w:rPr>
          <w:sz w:val="20"/>
          <w:szCs w:val="20"/>
        </w:rPr>
        <w:t xml:space="preserve">fonds Frankfurt </w:t>
      </w:r>
      <w:proofErr w:type="spellStart"/>
      <w:r w:rsidR="00D0252F">
        <w:rPr>
          <w:sz w:val="20"/>
          <w:szCs w:val="20"/>
        </w:rPr>
        <w:t>RheinMain</w:t>
      </w:r>
      <w:proofErr w:type="spellEnd"/>
      <w:r w:rsidR="00D0252F">
        <w:rPr>
          <w:sz w:val="20"/>
          <w:szCs w:val="20"/>
        </w:rPr>
        <w:t xml:space="preserve">, Stiftung Polytechnische Gesellschaft, Ernst Max von </w:t>
      </w:r>
      <w:proofErr w:type="spellStart"/>
      <w:r w:rsidR="00D0252F">
        <w:rPr>
          <w:sz w:val="20"/>
          <w:szCs w:val="20"/>
        </w:rPr>
        <w:t>Grunelius</w:t>
      </w:r>
      <w:proofErr w:type="spellEnd"/>
      <w:r w:rsidR="00D0252F">
        <w:rPr>
          <w:sz w:val="20"/>
          <w:szCs w:val="20"/>
        </w:rPr>
        <w:t xml:space="preserve">-Stiftung, Georg und Franziska </w:t>
      </w:r>
      <w:proofErr w:type="spellStart"/>
      <w:r w:rsidR="00D0252F">
        <w:rPr>
          <w:sz w:val="20"/>
          <w:szCs w:val="20"/>
        </w:rPr>
        <w:t>Speyer’sche</w:t>
      </w:r>
      <w:proofErr w:type="spellEnd"/>
      <w:r w:rsidR="00D0252F">
        <w:rPr>
          <w:sz w:val="20"/>
          <w:szCs w:val="20"/>
        </w:rPr>
        <w:t xml:space="preserve"> Hochschulstiftung</w:t>
      </w:r>
      <w:r>
        <w:rPr>
          <w:sz w:val="20"/>
          <w:szCs w:val="20"/>
        </w:rPr>
        <w:t>,</w:t>
      </w:r>
      <w:r w:rsidR="008265D8">
        <w:rPr>
          <w:sz w:val="20"/>
          <w:szCs w:val="20"/>
        </w:rPr>
        <w:t xml:space="preserve"> Gesellschaft der Freunde und </w:t>
      </w:r>
      <w:r w:rsidR="00D0252F">
        <w:rPr>
          <w:sz w:val="20"/>
          <w:szCs w:val="20"/>
        </w:rPr>
        <w:t>Förderer des Jüdischen Museums</w:t>
      </w:r>
    </w:p>
    <w:p w14:paraId="54494976" w14:textId="77777777" w:rsidR="002965B2" w:rsidRDefault="002965B2" w:rsidP="000E7BE0">
      <w:pPr>
        <w:tabs>
          <w:tab w:val="left" w:pos="2835"/>
        </w:tabs>
        <w:spacing w:line="240" w:lineRule="auto"/>
        <w:ind w:left="2124" w:hanging="2124"/>
        <w:jc w:val="both"/>
        <w:rPr>
          <w:sz w:val="20"/>
          <w:szCs w:val="20"/>
        </w:rPr>
      </w:pPr>
    </w:p>
    <w:p w14:paraId="1A9427B5" w14:textId="78B73F08" w:rsidR="002965B2" w:rsidRDefault="002965B2" w:rsidP="000E7BE0">
      <w:pPr>
        <w:tabs>
          <w:tab w:val="left" w:pos="2835"/>
        </w:tabs>
        <w:spacing w:line="240" w:lineRule="auto"/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Medienkooperation</w:t>
      </w:r>
      <w:r>
        <w:rPr>
          <w:sz w:val="20"/>
          <w:szCs w:val="20"/>
        </w:rPr>
        <w:tab/>
      </w:r>
      <w:r w:rsidR="001B31A0">
        <w:rPr>
          <w:sz w:val="20"/>
          <w:szCs w:val="20"/>
        </w:rPr>
        <w:tab/>
      </w:r>
      <w:r w:rsidR="00461EA8">
        <w:rPr>
          <w:sz w:val="20"/>
          <w:szCs w:val="20"/>
        </w:rPr>
        <w:tab/>
      </w:r>
      <w:r w:rsidR="00D0252F">
        <w:rPr>
          <w:sz w:val="20"/>
          <w:szCs w:val="20"/>
        </w:rPr>
        <w:t>WELTKUNST</w:t>
      </w:r>
    </w:p>
    <w:p w14:paraId="6DAEA093" w14:textId="1239097A" w:rsidR="00E17080" w:rsidRDefault="00E17080" w:rsidP="000E7BE0">
      <w:pPr>
        <w:spacing w:after="200" w:line="240" w:lineRule="auto"/>
        <w:rPr>
          <w:b/>
          <w:sz w:val="22"/>
        </w:rPr>
      </w:pPr>
    </w:p>
    <w:p w14:paraId="312D41C5" w14:textId="77777777" w:rsidR="00E17080" w:rsidRDefault="00E17080" w:rsidP="000E7BE0">
      <w:pPr>
        <w:spacing w:after="200" w:line="240" w:lineRule="auto"/>
        <w:rPr>
          <w:b/>
          <w:sz w:val="22"/>
        </w:rPr>
      </w:pPr>
    </w:p>
    <w:p w14:paraId="3EAE790C" w14:textId="133830A3" w:rsidR="008265D8" w:rsidRPr="008265D8" w:rsidRDefault="008265D8" w:rsidP="000E7BE0">
      <w:pPr>
        <w:spacing w:after="200" w:line="240" w:lineRule="auto"/>
        <w:rPr>
          <w:b/>
          <w:sz w:val="22"/>
        </w:rPr>
      </w:pPr>
      <w:r>
        <w:rPr>
          <w:b/>
          <w:sz w:val="22"/>
        </w:rPr>
        <w:t>Begleitprogramm zur Ausstellung</w:t>
      </w:r>
    </w:p>
    <w:p w14:paraId="46669E7F" w14:textId="77777777" w:rsidR="008265D8" w:rsidRPr="00164C3D" w:rsidRDefault="008265D8" w:rsidP="000E7BE0">
      <w:pPr>
        <w:spacing w:line="240" w:lineRule="auto"/>
        <w:ind w:left="2835" w:hanging="2835"/>
        <w:jc w:val="both"/>
        <w:rPr>
          <w:sz w:val="22"/>
        </w:rPr>
      </w:pPr>
    </w:p>
    <w:p w14:paraId="69DB3F82" w14:textId="4A41CD1F" w:rsidR="008265D8" w:rsidRPr="00164C3D" w:rsidRDefault="008265D8" w:rsidP="000E7BE0">
      <w:pPr>
        <w:autoSpaceDE w:val="0"/>
        <w:autoSpaceDN w:val="0"/>
        <w:adjustRightInd w:val="0"/>
        <w:spacing w:after="120" w:line="240" w:lineRule="auto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Öffentliche </w:t>
      </w:r>
      <w:r w:rsidRPr="00164C3D">
        <w:rPr>
          <w:sz w:val="20"/>
          <w:szCs w:val="20"/>
        </w:rPr>
        <w:t>Führungen</w:t>
      </w:r>
      <w:r w:rsidRPr="00164C3D">
        <w:rPr>
          <w:sz w:val="20"/>
          <w:szCs w:val="20"/>
        </w:rPr>
        <w:tab/>
      </w:r>
      <w:r w:rsidR="00461EA8" w:rsidRPr="00164C3D">
        <w:rPr>
          <w:sz w:val="20"/>
          <w:szCs w:val="20"/>
        </w:rPr>
        <w:tab/>
      </w:r>
      <w:proofErr w:type="gramStart"/>
      <w:r w:rsidRPr="00164C3D">
        <w:rPr>
          <w:sz w:val="20"/>
          <w:szCs w:val="20"/>
        </w:rPr>
        <w:t>Donnerstag</w:t>
      </w:r>
      <w:r w:rsidR="00164C3D">
        <w:rPr>
          <w:sz w:val="20"/>
          <w:szCs w:val="20"/>
        </w:rPr>
        <w:t>s</w:t>
      </w:r>
      <w:proofErr w:type="gramEnd"/>
      <w:r w:rsidR="00375353" w:rsidRPr="00164C3D">
        <w:rPr>
          <w:sz w:val="20"/>
          <w:szCs w:val="20"/>
        </w:rPr>
        <w:t>,</w:t>
      </w:r>
      <w:r w:rsidRPr="00164C3D">
        <w:rPr>
          <w:sz w:val="20"/>
          <w:szCs w:val="20"/>
        </w:rPr>
        <w:t xml:space="preserve"> 15 Uhr und </w:t>
      </w:r>
      <w:proofErr w:type="spellStart"/>
      <w:r w:rsidRPr="00164C3D">
        <w:rPr>
          <w:sz w:val="20"/>
          <w:szCs w:val="20"/>
        </w:rPr>
        <w:t>Sonntag</w:t>
      </w:r>
      <w:r w:rsidR="00164C3D">
        <w:rPr>
          <w:sz w:val="20"/>
          <w:szCs w:val="20"/>
        </w:rPr>
        <w:t>s</w:t>
      </w:r>
      <w:proofErr w:type="spellEnd"/>
      <w:r w:rsidR="00375353" w:rsidRPr="00164C3D">
        <w:rPr>
          <w:sz w:val="20"/>
          <w:szCs w:val="20"/>
        </w:rPr>
        <w:t xml:space="preserve">, </w:t>
      </w:r>
      <w:r w:rsidRPr="00164C3D">
        <w:rPr>
          <w:sz w:val="20"/>
          <w:szCs w:val="20"/>
        </w:rPr>
        <w:t xml:space="preserve">11 Uhr </w:t>
      </w:r>
    </w:p>
    <w:p w14:paraId="1B20421C" w14:textId="77777777" w:rsidR="008265D8" w:rsidRPr="00164C3D" w:rsidRDefault="008265D8" w:rsidP="000E7BE0">
      <w:pPr>
        <w:autoSpaceDE w:val="0"/>
        <w:autoSpaceDN w:val="0"/>
        <w:adjustRightInd w:val="0"/>
        <w:spacing w:after="120" w:line="240" w:lineRule="auto"/>
        <w:ind w:left="2832" w:firstLine="708"/>
        <w:rPr>
          <w:sz w:val="20"/>
          <w:szCs w:val="20"/>
        </w:rPr>
      </w:pPr>
      <w:r w:rsidRPr="00164C3D">
        <w:rPr>
          <w:sz w:val="20"/>
          <w:szCs w:val="20"/>
        </w:rPr>
        <w:t>(jeden 2. Sonntag im Monat in englischer Sprache)</w:t>
      </w:r>
    </w:p>
    <w:p w14:paraId="3F94E485" w14:textId="77777777" w:rsidR="001B31A0" w:rsidRPr="00164C3D" w:rsidRDefault="001B31A0" w:rsidP="000E7BE0">
      <w:pPr>
        <w:tabs>
          <w:tab w:val="left" w:pos="2835"/>
        </w:tabs>
        <w:spacing w:after="120" w:line="240" w:lineRule="auto"/>
        <w:ind w:left="2124" w:hanging="2124"/>
        <w:jc w:val="both"/>
        <w:rPr>
          <w:sz w:val="20"/>
          <w:szCs w:val="20"/>
        </w:rPr>
      </w:pPr>
    </w:p>
    <w:p w14:paraId="378EEEC9" w14:textId="77777777" w:rsidR="00D0252F" w:rsidRPr="00164C3D" w:rsidRDefault="00667236" w:rsidP="000E7BE0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164C3D">
        <w:rPr>
          <w:sz w:val="20"/>
          <w:szCs w:val="20"/>
        </w:rPr>
        <w:t>Online-</w:t>
      </w:r>
      <w:r w:rsidR="001B31A0" w:rsidRPr="00164C3D">
        <w:rPr>
          <w:sz w:val="20"/>
          <w:szCs w:val="20"/>
        </w:rPr>
        <w:t>Führung</w:t>
      </w:r>
      <w:r w:rsidR="00761D27" w:rsidRPr="00164C3D">
        <w:rPr>
          <w:sz w:val="20"/>
          <w:szCs w:val="20"/>
        </w:rPr>
        <w:t>en</w:t>
      </w:r>
      <w:r w:rsidR="001B31A0" w:rsidRPr="00164C3D">
        <w:rPr>
          <w:sz w:val="20"/>
          <w:szCs w:val="20"/>
        </w:rPr>
        <w:t xml:space="preserve">                    </w:t>
      </w:r>
      <w:r w:rsidR="001B31A0" w:rsidRPr="00164C3D">
        <w:rPr>
          <w:sz w:val="20"/>
          <w:szCs w:val="20"/>
        </w:rPr>
        <w:tab/>
      </w:r>
      <w:r w:rsidR="00D0252F" w:rsidRPr="00164C3D">
        <w:rPr>
          <w:sz w:val="20"/>
          <w:szCs w:val="20"/>
        </w:rPr>
        <w:t xml:space="preserve">Montag, 5. Dezember 2022, 18 Uhr </w:t>
      </w:r>
    </w:p>
    <w:p w14:paraId="48D583FC" w14:textId="77777777" w:rsidR="00D0252F" w:rsidRPr="00164C3D" w:rsidRDefault="00D0252F" w:rsidP="000E7BE0">
      <w:pPr>
        <w:autoSpaceDE w:val="0"/>
        <w:autoSpaceDN w:val="0"/>
        <w:adjustRightInd w:val="0"/>
        <w:spacing w:after="120" w:line="240" w:lineRule="auto"/>
        <w:ind w:left="2832" w:firstLine="708"/>
        <w:rPr>
          <w:sz w:val="20"/>
          <w:szCs w:val="20"/>
        </w:rPr>
      </w:pPr>
      <w:r w:rsidRPr="00164C3D">
        <w:rPr>
          <w:sz w:val="20"/>
          <w:szCs w:val="20"/>
        </w:rPr>
        <w:t xml:space="preserve">Mittwoch, 18. Januar 2023, 18 Uhr </w:t>
      </w:r>
    </w:p>
    <w:p w14:paraId="4B7E9017" w14:textId="77777777" w:rsidR="00D0252F" w:rsidRPr="00164C3D" w:rsidRDefault="00D0252F" w:rsidP="000E7BE0">
      <w:pPr>
        <w:autoSpaceDE w:val="0"/>
        <w:autoSpaceDN w:val="0"/>
        <w:adjustRightInd w:val="0"/>
        <w:spacing w:after="120" w:line="240" w:lineRule="auto"/>
        <w:ind w:left="2832" w:firstLine="708"/>
        <w:rPr>
          <w:sz w:val="20"/>
          <w:szCs w:val="20"/>
        </w:rPr>
      </w:pPr>
      <w:r w:rsidRPr="00164C3D">
        <w:rPr>
          <w:sz w:val="20"/>
          <w:szCs w:val="20"/>
        </w:rPr>
        <w:t xml:space="preserve">Donnerstag, 16. Februar 2023, 18 Uhr </w:t>
      </w:r>
    </w:p>
    <w:p w14:paraId="2DF69B53" w14:textId="51D01E08" w:rsidR="00D0252F" w:rsidRPr="00164C3D" w:rsidRDefault="00D0252F" w:rsidP="000E7BE0">
      <w:pPr>
        <w:autoSpaceDE w:val="0"/>
        <w:autoSpaceDN w:val="0"/>
        <w:adjustRightInd w:val="0"/>
        <w:spacing w:after="120" w:line="240" w:lineRule="auto"/>
        <w:ind w:left="3540"/>
        <w:rPr>
          <w:sz w:val="20"/>
          <w:szCs w:val="20"/>
        </w:rPr>
      </w:pPr>
      <w:r w:rsidRPr="00164C3D">
        <w:rPr>
          <w:sz w:val="20"/>
          <w:szCs w:val="20"/>
        </w:rPr>
        <w:t>Mittwoch, 8. März 2023, 12 Uhr: Digitale Lunchführung mit Dr. Eva Atlan und Dr. Eva Höllerer</w:t>
      </w:r>
    </w:p>
    <w:p w14:paraId="55E6F95E" w14:textId="112273ED" w:rsidR="00D0252F" w:rsidRDefault="00D0252F" w:rsidP="000E7BE0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14:paraId="71C5F521" w14:textId="54780E50" w:rsidR="00164C3D" w:rsidRPr="00164C3D" w:rsidRDefault="00164C3D" w:rsidP="000E7BE0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164C3D">
        <w:rPr>
          <w:sz w:val="20"/>
          <w:szCs w:val="20"/>
        </w:rPr>
        <w:t xml:space="preserve">Für alle Führungen bitten wir um Anmeldung per E-Mail an </w:t>
      </w:r>
      <w:hyperlink r:id="rId8" w:history="1">
        <w:r w:rsidRPr="00164C3D">
          <w:rPr>
            <w:rStyle w:val="Hyperlink"/>
            <w:sz w:val="20"/>
            <w:szCs w:val="20"/>
          </w:rPr>
          <w:t>besuch.jmf@stadt-frankfurt.de</w:t>
        </w:r>
      </w:hyperlink>
      <w:r w:rsidRPr="00164C3D">
        <w:rPr>
          <w:sz w:val="20"/>
          <w:szCs w:val="20"/>
        </w:rPr>
        <w:t xml:space="preserve">. Die Zugangsdaten für die </w:t>
      </w:r>
      <w:r>
        <w:rPr>
          <w:sz w:val="20"/>
          <w:szCs w:val="20"/>
        </w:rPr>
        <w:t xml:space="preserve">jeweiligen </w:t>
      </w:r>
      <w:r w:rsidRPr="00164C3D">
        <w:rPr>
          <w:sz w:val="20"/>
          <w:szCs w:val="20"/>
        </w:rPr>
        <w:t xml:space="preserve">Online-Führungen werden nach Eingang der </w:t>
      </w:r>
      <w:r>
        <w:rPr>
          <w:sz w:val="20"/>
          <w:szCs w:val="20"/>
        </w:rPr>
        <w:br/>
      </w:r>
      <w:r w:rsidRPr="00164C3D">
        <w:rPr>
          <w:sz w:val="20"/>
          <w:szCs w:val="20"/>
        </w:rPr>
        <w:t xml:space="preserve">Anmeldung verschickt. </w:t>
      </w:r>
    </w:p>
    <w:p w14:paraId="25DC597C" w14:textId="77777777" w:rsidR="00761D27" w:rsidRPr="00164C3D" w:rsidRDefault="00761D27" w:rsidP="000E7BE0">
      <w:pPr>
        <w:autoSpaceDE w:val="0"/>
        <w:autoSpaceDN w:val="0"/>
        <w:adjustRightInd w:val="0"/>
        <w:spacing w:after="120" w:line="240" w:lineRule="auto"/>
        <w:ind w:left="3540" w:hanging="3540"/>
        <w:rPr>
          <w:sz w:val="20"/>
          <w:szCs w:val="20"/>
        </w:rPr>
      </w:pPr>
    </w:p>
    <w:p w14:paraId="7FF23E92" w14:textId="33FE1514" w:rsidR="00160813" w:rsidRPr="00164C3D" w:rsidRDefault="00D0252F" w:rsidP="000E7BE0">
      <w:pPr>
        <w:spacing w:line="240" w:lineRule="auto"/>
        <w:rPr>
          <w:rFonts w:ascii="Calibri" w:hAnsi="Calibri"/>
          <w:spacing w:val="0"/>
          <w:sz w:val="20"/>
          <w:szCs w:val="20"/>
        </w:rPr>
      </w:pPr>
      <w:r>
        <w:rPr>
          <w:sz w:val="20"/>
        </w:rPr>
        <w:t xml:space="preserve">Weitere Informationen </w:t>
      </w:r>
      <w:r w:rsidR="00164C3D">
        <w:rPr>
          <w:sz w:val="20"/>
        </w:rPr>
        <w:t>zum Begleitprogramm entnehmen Sie bitte dem beiliegenden Flyer; Sie finden das</w:t>
      </w:r>
      <w:r>
        <w:rPr>
          <w:sz w:val="20"/>
        </w:rPr>
        <w:t xml:space="preserve"> </w:t>
      </w:r>
      <w:r w:rsidR="00164C3D">
        <w:rPr>
          <w:sz w:val="20"/>
        </w:rPr>
        <w:t>gesamte Veranstaltungsprog</w:t>
      </w:r>
      <w:bookmarkStart w:id="0" w:name="_GoBack"/>
      <w:bookmarkEnd w:id="0"/>
      <w:r w:rsidR="00164C3D">
        <w:rPr>
          <w:sz w:val="20"/>
        </w:rPr>
        <w:t xml:space="preserve">ramm auch unter </w:t>
      </w:r>
      <w:r w:rsidR="00164C3D">
        <w:rPr>
          <w:sz w:val="20"/>
        </w:rPr>
        <w:br/>
      </w:r>
      <w:hyperlink r:id="rId9" w:history="1">
        <w:r w:rsidRPr="00164C3D">
          <w:rPr>
            <w:rStyle w:val="Hyperlink"/>
            <w:sz w:val="20"/>
            <w:szCs w:val="20"/>
            <w:u w:val="none"/>
          </w:rPr>
          <w:t>www.juedischesmuseum.de/zurueck-ins-licht</w:t>
        </w:r>
      </w:hyperlink>
      <w:r w:rsidRPr="00164C3D">
        <w:rPr>
          <w:sz w:val="20"/>
          <w:szCs w:val="20"/>
        </w:rPr>
        <w:t xml:space="preserve"> </w:t>
      </w:r>
      <w:r w:rsidR="00164C3D">
        <w:rPr>
          <w:rFonts w:ascii="Calibri" w:hAnsi="Calibri"/>
          <w:spacing w:val="0"/>
          <w:sz w:val="20"/>
          <w:szCs w:val="20"/>
        </w:rPr>
        <w:t>.</w:t>
      </w:r>
    </w:p>
    <w:sectPr w:rsidR="00160813" w:rsidRPr="00164C3D" w:rsidSect="00A456C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851" w:bottom="2381" w:left="1418" w:header="2778" w:footer="0" w:gutter="0"/>
      <w:cols w:space="454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C3A7E" w16cex:dateUtc="2022-03-16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2B55E9" w16cid:durableId="25DC3A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CD51" w14:textId="77777777" w:rsidR="004D373F" w:rsidRDefault="004D373F" w:rsidP="00976DBD">
      <w:pPr>
        <w:spacing w:line="240" w:lineRule="auto"/>
      </w:pPr>
      <w:r>
        <w:separator/>
      </w:r>
    </w:p>
  </w:endnote>
  <w:endnote w:type="continuationSeparator" w:id="0">
    <w:p w14:paraId="13F6D81A" w14:textId="77777777" w:rsidR="004D373F" w:rsidRDefault="004D373F" w:rsidP="00976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erif Com Medium">
    <w:altName w:val="Cambria"/>
    <w:charset w:val="00"/>
    <w:family w:val="roman"/>
    <w:pitch w:val="variable"/>
    <w:sig w:usb0="800000AF" w:usb1="5000204A" w:usb2="00000000" w:usb3="00000000" w:csb0="0000009B" w:csb1="00000000"/>
  </w:font>
  <w:font w:name="Libre Baskerville">
    <w:altName w:val="Times New Roman"/>
    <w:panose1 w:val="02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330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L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DC08" w14:textId="77777777" w:rsidR="004D373F" w:rsidRDefault="004D373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741184" behindDoc="1" locked="0" layoutInCell="1" allowOverlap="1" wp14:anchorId="0C97E60A" wp14:editId="3A60D51D">
          <wp:simplePos x="0" y="0"/>
          <wp:positionH relativeFrom="page">
            <wp:posOffset>0</wp:posOffset>
          </wp:positionH>
          <wp:positionV relativeFrom="page">
            <wp:posOffset>9799030</wp:posOffset>
          </wp:positionV>
          <wp:extent cx="7560000" cy="89622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2C27" w14:textId="77777777" w:rsidR="004D373F" w:rsidRPr="001E34C0" w:rsidRDefault="004D373F" w:rsidP="001E34C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739136" behindDoc="1" locked="0" layoutInCell="1" allowOverlap="1" wp14:anchorId="7B9A8748" wp14:editId="7244DA14">
          <wp:simplePos x="0" y="0"/>
          <wp:positionH relativeFrom="page">
            <wp:posOffset>0</wp:posOffset>
          </wp:positionH>
          <wp:positionV relativeFrom="page">
            <wp:posOffset>9799030</wp:posOffset>
          </wp:positionV>
          <wp:extent cx="7560000" cy="896225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53EA" w14:textId="77777777" w:rsidR="004D373F" w:rsidRDefault="004D373F" w:rsidP="00976DBD">
      <w:pPr>
        <w:spacing w:line="240" w:lineRule="auto"/>
      </w:pPr>
      <w:r>
        <w:separator/>
      </w:r>
    </w:p>
  </w:footnote>
  <w:footnote w:type="continuationSeparator" w:id="0">
    <w:p w14:paraId="5EFB8AA2" w14:textId="77777777" w:rsidR="004D373F" w:rsidRDefault="004D373F" w:rsidP="00976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5B7E7" w14:textId="77777777" w:rsidR="004D373F" w:rsidRDefault="004D373F" w:rsidP="008907F1">
    <w:pPr>
      <w:pStyle w:val="Kopfzeile"/>
    </w:pPr>
    <w:r>
      <mc:AlternateContent>
        <mc:Choice Requires="wps">
          <w:drawing>
            <wp:anchor distT="0" distB="0" distL="114300" distR="114300" simplePos="0" relativeHeight="251699200" behindDoc="0" locked="1" layoutInCell="1" allowOverlap="1" wp14:anchorId="4CCAFA41" wp14:editId="21EF5BD1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000" cy="0"/>
              <wp:effectExtent l="0" t="0" r="16510" b="19050"/>
              <wp:wrapNone/>
              <wp:docPr id="24" name="Gerade Verbindung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8D047A" id="Gerade Verbindung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52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" strokecolor="black [3213]" strokeweight="1.5pt">
              <w10:wrap anchorx="page" anchory="page"/>
              <w10:anchorlock/>
            </v:line>
          </w:pict>
        </mc:Fallback>
      </mc:AlternateContent>
    </w:r>
    <w:r>
      <w:t>Kapitel 6</w:t>
    </w:r>
    <w:r>
      <w:tab/>
    </w:r>
    <w:r w:rsidRPr="008354FC">
      <w:t>Name</w:t>
    </w:r>
    <w:r>
      <w:t xml:space="preserve"> des zweiten Kapitels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horzAnchor="margin" w:tblpX="1" w:tblpY="1"/>
      <w:tblOverlap w:val="nev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638"/>
    </w:tblGrid>
    <w:tr w:rsidR="004D373F" w14:paraId="2C81BEA5" w14:textId="77777777" w:rsidTr="00CC63FE">
      <w:trPr>
        <w:trHeight w:hRule="exact" w:val="1701"/>
      </w:trPr>
      <w:tc>
        <w:tcPr>
          <w:tcW w:w="9638" w:type="dxa"/>
        </w:tcPr>
        <w:p w14:paraId="4C351C0B" w14:textId="4E19BD7A" w:rsidR="004D373F" w:rsidRDefault="004D373F" w:rsidP="008265D8">
          <w:r w:rsidRPr="001D6A64">
            <w:rPr>
              <w:color w:val="000000" w:themeColor="text1"/>
            </w:rPr>
            <w:t xml:space="preserve">Seite </w:t>
          </w:r>
          <w:r w:rsidRPr="001D6A64">
            <w:rPr>
              <w:color w:val="000000" w:themeColor="text1"/>
            </w:rPr>
            <w:fldChar w:fldCharType="begin"/>
          </w:r>
          <w:r w:rsidRPr="001D6A64">
            <w:rPr>
              <w:color w:val="000000" w:themeColor="text1"/>
            </w:rPr>
            <w:instrText xml:space="preserve"> PAGE  \* Arabic  \* MERGEFORMAT </w:instrText>
          </w:r>
          <w:r w:rsidRPr="001D6A64">
            <w:rPr>
              <w:color w:val="000000" w:themeColor="text1"/>
            </w:rPr>
            <w:fldChar w:fldCharType="separate"/>
          </w:r>
          <w:r w:rsidR="00E17080">
            <w:rPr>
              <w:noProof/>
              <w:color w:val="000000" w:themeColor="text1"/>
            </w:rPr>
            <w:t>3</w:t>
          </w:r>
          <w:r w:rsidRPr="001D6A64">
            <w:rPr>
              <w:color w:val="000000" w:themeColor="text1"/>
            </w:rPr>
            <w:fldChar w:fldCharType="end"/>
          </w:r>
          <w:r w:rsidRPr="001D6A64">
            <w:rPr>
              <w:color w:val="000000" w:themeColor="text1"/>
            </w:rPr>
            <w:t>/</w:t>
          </w:r>
          <w:r>
            <w:rPr>
              <w:color w:val="000000" w:themeColor="text1"/>
            </w:rPr>
            <w:t>4</w:t>
          </w:r>
        </w:p>
      </w:tc>
    </w:tr>
  </w:tbl>
  <w:p w14:paraId="087B81F5" w14:textId="77777777" w:rsidR="004D373F" w:rsidRDefault="004D373F" w:rsidP="001E34C0">
    <w:pPr>
      <w:pStyle w:val="Kopfzeile"/>
    </w:pPr>
    <w:r>
      <w:drawing>
        <wp:anchor distT="0" distB="0" distL="114300" distR="114300" simplePos="0" relativeHeight="251658240" behindDoc="1" locked="0" layoutInCell="1" allowOverlap="1" wp14:anchorId="76A23059" wp14:editId="4725B4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2160000"/>
          <wp:effectExtent l="0" t="0" r="698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pf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54875" w14:textId="77777777" w:rsidR="004D373F" w:rsidRPr="001E34C0" w:rsidRDefault="004D373F" w:rsidP="001E34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horzAnchor="margin" w:tblpX="1" w:tblpY="1"/>
      <w:tblOverlap w:val="nev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638"/>
    </w:tblGrid>
    <w:tr w:rsidR="004D373F" w:rsidRPr="00927F24" w14:paraId="4DF8DBA9" w14:textId="77777777" w:rsidTr="003517C5">
      <w:trPr>
        <w:trHeight w:hRule="exact" w:val="2211"/>
      </w:trPr>
      <w:tc>
        <w:tcPr>
          <w:tcW w:w="9638" w:type="dxa"/>
        </w:tcPr>
        <w:p w14:paraId="5BA116E9" w14:textId="6037CD57" w:rsidR="004D373F" w:rsidRPr="00927F24" w:rsidRDefault="004D373F" w:rsidP="003517C5">
          <w:r w:rsidRPr="00927F24">
            <w:t xml:space="preserve">Seite </w:t>
          </w:r>
          <w:r w:rsidRPr="00927F24">
            <w:fldChar w:fldCharType="begin"/>
          </w:r>
          <w:r w:rsidRPr="00927F24">
            <w:instrText xml:space="preserve"> PAGE  \* Arabic  \* MERGEFORMAT </w:instrText>
          </w:r>
          <w:r w:rsidRPr="00927F24">
            <w:fldChar w:fldCharType="separate"/>
          </w:r>
          <w:r w:rsidR="00E17080">
            <w:rPr>
              <w:noProof/>
            </w:rPr>
            <w:t>1</w:t>
          </w:r>
          <w:r w:rsidRPr="00927F24">
            <w:fldChar w:fldCharType="end"/>
          </w:r>
          <w:r w:rsidRPr="00927F24">
            <w:t>/</w:t>
          </w:r>
          <w:fldSimple w:instr=" NUMPAGES  \* Arabic  \* MERGEFORMAT ">
            <w:r w:rsidR="00E17080">
              <w:rPr>
                <w:noProof/>
              </w:rPr>
              <w:t>3</w:t>
            </w:r>
          </w:fldSimple>
        </w:p>
      </w:tc>
    </w:tr>
  </w:tbl>
  <w:p w14:paraId="5F0FB543" w14:textId="77777777" w:rsidR="004D373F" w:rsidRDefault="004D373F" w:rsidP="008E51E0">
    <w:pPr>
      <w:pStyle w:val="Kopfzeile"/>
      <w:tabs>
        <w:tab w:val="right" w:pos="9070"/>
      </w:tabs>
    </w:pPr>
    <w:r>
      <w:drawing>
        <wp:anchor distT="0" distB="0" distL="114300" distR="114300" simplePos="0" relativeHeight="251656192" behindDoc="1" locked="0" layoutInCell="1" allowOverlap="1" wp14:anchorId="2FDC9E51" wp14:editId="3DB248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2160000"/>
          <wp:effectExtent l="0" t="0" r="698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pf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CE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A4B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C9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FA9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8AA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C4F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808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B40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705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F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0704F"/>
    <w:multiLevelType w:val="hybridMultilevel"/>
    <w:tmpl w:val="AE14B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autoHyphenation/>
  <w:hyphenationZone w:val="425"/>
  <w:drawingGridHorizontalSpacing w:val="101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EC"/>
    <w:rsid w:val="00001D86"/>
    <w:rsid w:val="000342A2"/>
    <w:rsid w:val="000429C7"/>
    <w:rsid w:val="00044134"/>
    <w:rsid w:val="00061E0E"/>
    <w:rsid w:val="00063C83"/>
    <w:rsid w:val="0006479E"/>
    <w:rsid w:val="00070255"/>
    <w:rsid w:val="00070500"/>
    <w:rsid w:val="00070EEE"/>
    <w:rsid w:val="00093A19"/>
    <w:rsid w:val="00095250"/>
    <w:rsid w:val="000B27E4"/>
    <w:rsid w:val="000B5224"/>
    <w:rsid w:val="000B7C79"/>
    <w:rsid w:val="000C0CA5"/>
    <w:rsid w:val="000D35B1"/>
    <w:rsid w:val="000E1CF3"/>
    <w:rsid w:val="000E399E"/>
    <w:rsid w:val="000E7BE0"/>
    <w:rsid w:val="000F67E4"/>
    <w:rsid w:val="00102C96"/>
    <w:rsid w:val="0010324D"/>
    <w:rsid w:val="00122523"/>
    <w:rsid w:val="0013540D"/>
    <w:rsid w:val="00144332"/>
    <w:rsid w:val="00145EF9"/>
    <w:rsid w:val="00160813"/>
    <w:rsid w:val="001634AB"/>
    <w:rsid w:val="00164C3D"/>
    <w:rsid w:val="00173553"/>
    <w:rsid w:val="0019138E"/>
    <w:rsid w:val="001B31A0"/>
    <w:rsid w:val="001D0BAD"/>
    <w:rsid w:val="001D6A64"/>
    <w:rsid w:val="001D6D33"/>
    <w:rsid w:val="001E34C0"/>
    <w:rsid w:val="001E760E"/>
    <w:rsid w:val="001F3468"/>
    <w:rsid w:val="00206497"/>
    <w:rsid w:val="00206F53"/>
    <w:rsid w:val="00210040"/>
    <w:rsid w:val="00210EC2"/>
    <w:rsid w:val="00212F58"/>
    <w:rsid w:val="00225A8A"/>
    <w:rsid w:val="00226366"/>
    <w:rsid w:val="00227543"/>
    <w:rsid w:val="00234722"/>
    <w:rsid w:val="00234CA6"/>
    <w:rsid w:val="00236855"/>
    <w:rsid w:val="00237E4E"/>
    <w:rsid w:val="002550EA"/>
    <w:rsid w:val="0026301D"/>
    <w:rsid w:val="002652A2"/>
    <w:rsid w:val="00265EB1"/>
    <w:rsid w:val="002674E6"/>
    <w:rsid w:val="0027355D"/>
    <w:rsid w:val="0028118D"/>
    <w:rsid w:val="0028413C"/>
    <w:rsid w:val="00290B1E"/>
    <w:rsid w:val="00293902"/>
    <w:rsid w:val="002965B2"/>
    <w:rsid w:val="002A6660"/>
    <w:rsid w:val="002C016D"/>
    <w:rsid w:val="002D2157"/>
    <w:rsid w:val="002E0945"/>
    <w:rsid w:val="002E4B82"/>
    <w:rsid w:val="002F3E89"/>
    <w:rsid w:val="002F4497"/>
    <w:rsid w:val="00302C0E"/>
    <w:rsid w:val="0031475C"/>
    <w:rsid w:val="003234F2"/>
    <w:rsid w:val="00324817"/>
    <w:rsid w:val="00325E53"/>
    <w:rsid w:val="00326823"/>
    <w:rsid w:val="00345F4E"/>
    <w:rsid w:val="003517C5"/>
    <w:rsid w:val="003526D9"/>
    <w:rsid w:val="00352F37"/>
    <w:rsid w:val="003535ED"/>
    <w:rsid w:val="003539C4"/>
    <w:rsid w:val="00374391"/>
    <w:rsid w:val="00375353"/>
    <w:rsid w:val="00376619"/>
    <w:rsid w:val="003A2408"/>
    <w:rsid w:val="003B024C"/>
    <w:rsid w:val="003B0E1C"/>
    <w:rsid w:val="003D17AE"/>
    <w:rsid w:val="003F2E72"/>
    <w:rsid w:val="003F79DC"/>
    <w:rsid w:val="00402431"/>
    <w:rsid w:val="0042222C"/>
    <w:rsid w:val="00461EA8"/>
    <w:rsid w:val="004624A7"/>
    <w:rsid w:val="00462FD3"/>
    <w:rsid w:val="00470E6D"/>
    <w:rsid w:val="00497A7B"/>
    <w:rsid w:val="004A2263"/>
    <w:rsid w:val="004A4EE0"/>
    <w:rsid w:val="004B2F75"/>
    <w:rsid w:val="004B4DD4"/>
    <w:rsid w:val="004B7821"/>
    <w:rsid w:val="004D373F"/>
    <w:rsid w:val="004D782D"/>
    <w:rsid w:val="00514263"/>
    <w:rsid w:val="00552D4E"/>
    <w:rsid w:val="00563781"/>
    <w:rsid w:val="00580B60"/>
    <w:rsid w:val="00584661"/>
    <w:rsid w:val="005B5847"/>
    <w:rsid w:val="005B665F"/>
    <w:rsid w:val="005C0A53"/>
    <w:rsid w:val="005C221C"/>
    <w:rsid w:val="005D0907"/>
    <w:rsid w:val="005E75DE"/>
    <w:rsid w:val="005F584C"/>
    <w:rsid w:val="006021B2"/>
    <w:rsid w:val="00612CF0"/>
    <w:rsid w:val="006375DC"/>
    <w:rsid w:val="00645E2A"/>
    <w:rsid w:val="00651668"/>
    <w:rsid w:val="00655FEC"/>
    <w:rsid w:val="00661A1A"/>
    <w:rsid w:val="00663293"/>
    <w:rsid w:val="00664AE5"/>
    <w:rsid w:val="00667236"/>
    <w:rsid w:val="00672374"/>
    <w:rsid w:val="0069512A"/>
    <w:rsid w:val="006B6D63"/>
    <w:rsid w:val="006C0F26"/>
    <w:rsid w:val="006C109D"/>
    <w:rsid w:val="006C6578"/>
    <w:rsid w:val="006D1C51"/>
    <w:rsid w:val="006D25DB"/>
    <w:rsid w:val="006D59AA"/>
    <w:rsid w:val="006F2EFC"/>
    <w:rsid w:val="006F49E4"/>
    <w:rsid w:val="00722530"/>
    <w:rsid w:val="00750382"/>
    <w:rsid w:val="00761D27"/>
    <w:rsid w:val="00776DBA"/>
    <w:rsid w:val="007848B8"/>
    <w:rsid w:val="00795BD7"/>
    <w:rsid w:val="007A6852"/>
    <w:rsid w:val="007E55FF"/>
    <w:rsid w:val="00800DB9"/>
    <w:rsid w:val="00811DD5"/>
    <w:rsid w:val="0081381E"/>
    <w:rsid w:val="008265D8"/>
    <w:rsid w:val="008277CC"/>
    <w:rsid w:val="008354FC"/>
    <w:rsid w:val="00876CB4"/>
    <w:rsid w:val="0088095A"/>
    <w:rsid w:val="008906DB"/>
    <w:rsid w:val="008907F1"/>
    <w:rsid w:val="008914D3"/>
    <w:rsid w:val="00893686"/>
    <w:rsid w:val="008B2010"/>
    <w:rsid w:val="008B23A5"/>
    <w:rsid w:val="008B6CEC"/>
    <w:rsid w:val="008D2861"/>
    <w:rsid w:val="008E2737"/>
    <w:rsid w:val="008E51E0"/>
    <w:rsid w:val="008F681B"/>
    <w:rsid w:val="008F7F89"/>
    <w:rsid w:val="00927F24"/>
    <w:rsid w:val="009763EC"/>
    <w:rsid w:val="00976DBD"/>
    <w:rsid w:val="00986F4A"/>
    <w:rsid w:val="009872FA"/>
    <w:rsid w:val="009A438B"/>
    <w:rsid w:val="009C0FEE"/>
    <w:rsid w:val="009C4914"/>
    <w:rsid w:val="009C71CE"/>
    <w:rsid w:val="00A11E44"/>
    <w:rsid w:val="00A14C2B"/>
    <w:rsid w:val="00A3654A"/>
    <w:rsid w:val="00A456C4"/>
    <w:rsid w:val="00A73220"/>
    <w:rsid w:val="00A74189"/>
    <w:rsid w:val="00A7668C"/>
    <w:rsid w:val="00A85D0E"/>
    <w:rsid w:val="00A97D16"/>
    <w:rsid w:val="00AA06F7"/>
    <w:rsid w:val="00AC311B"/>
    <w:rsid w:val="00AC7473"/>
    <w:rsid w:val="00AC76BA"/>
    <w:rsid w:val="00AE7D5B"/>
    <w:rsid w:val="00AF2350"/>
    <w:rsid w:val="00AF7786"/>
    <w:rsid w:val="00B1002C"/>
    <w:rsid w:val="00B10830"/>
    <w:rsid w:val="00B11F8B"/>
    <w:rsid w:val="00B35C02"/>
    <w:rsid w:val="00B91783"/>
    <w:rsid w:val="00BA0C0D"/>
    <w:rsid w:val="00BD3C33"/>
    <w:rsid w:val="00BF07B7"/>
    <w:rsid w:val="00C33287"/>
    <w:rsid w:val="00C34CBF"/>
    <w:rsid w:val="00C607C8"/>
    <w:rsid w:val="00C63831"/>
    <w:rsid w:val="00C82256"/>
    <w:rsid w:val="00C84D04"/>
    <w:rsid w:val="00CC2434"/>
    <w:rsid w:val="00CC2CA4"/>
    <w:rsid w:val="00CC63FE"/>
    <w:rsid w:val="00CC6FC7"/>
    <w:rsid w:val="00CD19AA"/>
    <w:rsid w:val="00CE6E62"/>
    <w:rsid w:val="00D0252F"/>
    <w:rsid w:val="00D07CA3"/>
    <w:rsid w:val="00D222A1"/>
    <w:rsid w:val="00D24C5C"/>
    <w:rsid w:val="00D45203"/>
    <w:rsid w:val="00D57A35"/>
    <w:rsid w:val="00D65890"/>
    <w:rsid w:val="00D70C42"/>
    <w:rsid w:val="00D84965"/>
    <w:rsid w:val="00D91DE8"/>
    <w:rsid w:val="00D92694"/>
    <w:rsid w:val="00D97B7A"/>
    <w:rsid w:val="00DA0824"/>
    <w:rsid w:val="00DA5BC9"/>
    <w:rsid w:val="00DD46D7"/>
    <w:rsid w:val="00DF0C4E"/>
    <w:rsid w:val="00DF55C7"/>
    <w:rsid w:val="00E17080"/>
    <w:rsid w:val="00E22F90"/>
    <w:rsid w:val="00E330BB"/>
    <w:rsid w:val="00E3446E"/>
    <w:rsid w:val="00E35073"/>
    <w:rsid w:val="00E4139B"/>
    <w:rsid w:val="00E42010"/>
    <w:rsid w:val="00E46627"/>
    <w:rsid w:val="00E53D8B"/>
    <w:rsid w:val="00E67440"/>
    <w:rsid w:val="00E91437"/>
    <w:rsid w:val="00E938B0"/>
    <w:rsid w:val="00EB48E1"/>
    <w:rsid w:val="00EB5A04"/>
    <w:rsid w:val="00ED1871"/>
    <w:rsid w:val="00ED315A"/>
    <w:rsid w:val="00EE0974"/>
    <w:rsid w:val="00F20771"/>
    <w:rsid w:val="00F215C3"/>
    <w:rsid w:val="00F244A0"/>
    <w:rsid w:val="00F412E3"/>
    <w:rsid w:val="00F435B9"/>
    <w:rsid w:val="00F500DC"/>
    <w:rsid w:val="00F659A1"/>
    <w:rsid w:val="00F72512"/>
    <w:rsid w:val="00F86A51"/>
    <w:rsid w:val="00FC2CA9"/>
    <w:rsid w:val="00FD47DC"/>
    <w:rsid w:val="00FF041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62CD08"/>
  <w15:docId w15:val="{4C16E58E-B116-4C8C-9DC8-87C49A24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781"/>
    <w:pPr>
      <w:spacing w:after="0" w:line="360" w:lineRule="auto"/>
    </w:pPr>
    <w:rPr>
      <w:rFonts w:ascii="Libre Baskerville" w:hAnsi="Libre Baskerville"/>
      <w:spacing w:val="2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440"/>
    <w:pPr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763EC"/>
    <w:pPr>
      <w:spacing w:line="300" w:lineRule="exact"/>
      <w:outlineLvl w:val="1"/>
    </w:pPr>
    <w:rPr>
      <w:sz w:val="23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160813"/>
    <w:pPr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D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681B"/>
    <w:pPr>
      <w:spacing w:line="200" w:lineRule="atLeast"/>
    </w:pPr>
    <w:rPr>
      <w:noProof/>
      <w:sz w:val="13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681B"/>
    <w:rPr>
      <w:rFonts w:ascii="Libre Baskerville" w:hAnsi="Libre Baskerville"/>
      <w:noProof/>
      <w:spacing w:val="2"/>
      <w:sz w:val="13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E34C0"/>
    <w:pPr>
      <w:tabs>
        <w:tab w:val="left" w:pos="672"/>
        <w:tab w:val="right" w:pos="10206"/>
      </w:tabs>
      <w:spacing w:line="210" w:lineRule="atLeas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1E34C0"/>
    <w:rPr>
      <w:spacing w:val="2"/>
      <w:sz w:val="15"/>
    </w:rPr>
  </w:style>
  <w:style w:type="paragraph" w:styleId="Beschriftung">
    <w:name w:val="caption"/>
    <w:basedOn w:val="Standard"/>
    <w:next w:val="Standard"/>
    <w:uiPriority w:val="35"/>
    <w:unhideWhenUsed/>
    <w:rsid w:val="0028413C"/>
    <w:pPr>
      <w:spacing w:before="40" w:after="500" w:line="200" w:lineRule="atLeast"/>
    </w:pPr>
    <w:rPr>
      <w:rFonts w:ascii="Linotype Univers 330 Light" w:hAnsi="Linotype Univers 330 Light"/>
      <w:sz w:val="12"/>
      <w:szCs w:val="17"/>
    </w:rPr>
  </w:style>
  <w:style w:type="table" w:styleId="Tabellenraster">
    <w:name w:val="Table Grid"/>
    <w:basedOn w:val="NormaleTabelle"/>
    <w:uiPriority w:val="59"/>
    <w:rsid w:val="0060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67440"/>
    <w:rPr>
      <w:rFonts w:ascii="Libre Baskerville" w:hAnsi="Libre Baskerville"/>
      <w:b/>
      <w:spacing w:val="2"/>
      <w:sz w:val="18"/>
    </w:rPr>
  </w:style>
  <w:style w:type="paragraph" w:styleId="Titel">
    <w:name w:val="Title"/>
    <w:basedOn w:val="Standard"/>
    <w:link w:val="TitelZchn"/>
    <w:uiPriority w:val="10"/>
    <w:rsid w:val="00811DD5"/>
    <w:rPr>
      <w:rFonts w:ascii="ITC Stone Serif Com Medium" w:hAnsi="ITC Stone Serif Com Medium"/>
      <w:b/>
    </w:rPr>
  </w:style>
  <w:style w:type="character" w:customStyle="1" w:styleId="TitelZchn">
    <w:name w:val="Titel Zchn"/>
    <w:basedOn w:val="Absatz-Standardschriftart"/>
    <w:link w:val="Titel"/>
    <w:uiPriority w:val="10"/>
    <w:rsid w:val="00811DD5"/>
    <w:rPr>
      <w:rFonts w:ascii="ITC Stone Serif Com Medium" w:hAnsi="ITC Stone Serif Com Medium"/>
      <w:b/>
      <w:spacing w:val="2"/>
      <w:sz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63EC"/>
    <w:rPr>
      <w:rFonts w:ascii="Libre Baskerville" w:hAnsi="Libre Baskerville"/>
      <w:b/>
      <w:spacing w:val="2"/>
      <w:sz w:val="23"/>
    </w:rPr>
  </w:style>
  <w:style w:type="paragraph" w:customStyle="1" w:styleId="Foto-Beschriftungschmal">
    <w:name w:val="Foto-Beschriftung (schmal)"/>
    <w:basedOn w:val="Beschriftung"/>
    <w:rsid w:val="002550EA"/>
    <w:pPr>
      <w:framePr w:w="4876" w:h="595" w:wrap="around" w:vAnchor="page" w:hAnchor="text" w:y="6238" w:anchorLock="1"/>
      <w:spacing w:before="0" w:after="0" w:line="240" w:lineRule="auto"/>
    </w:pPr>
  </w:style>
  <w:style w:type="paragraph" w:customStyle="1" w:styleId="Foto-Beschriftungbreit">
    <w:name w:val="Foto-Beschriftung (breit)"/>
    <w:basedOn w:val="Foto-Beschriftungschmal"/>
    <w:rsid w:val="002550EA"/>
    <w:pPr>
      <w:framePr w:w="10206" w:wrap="around"/>
    </w:pPr>
  </w:style>
  <w:style w:type="character" w:styleId="Hyperlink">
    <w:name w:val="Hyperlink"/>
    <w:basedOn w:val="Absatz-Standardschriftart"/>
    <w:uiPriority w:val="99"/>
    <w:unhideWhenUsed/>
    <w:rsid w:val="00C34CBF"/>
    <w:rPr>
      <w:color w:val="000000" w:themeColor="text1"/>
      <w:u w:val="single"/>
    </w:rPr>
  </w:style>
  <w:style w:type="paragraph" w:customStyle="1" w:styleId="LinkDate">
    <w:name w:val="LinkDate"/>
    <w:basedOn w:val="Kopfzeile"/>
    <w:rsid w:val="001E34C0"/>
  </w:style>
  <w:style w:type="paragraph" w:customStyle="1" w:styleId="LinkOrt">
    <w:name w:val="LinkOrt"/>
    <w:basedOn w:val="Kopfzeile"/>
    <w:rsid w:val="001E34C0"/>
  </w:style>
  <w:style w:type="character" w:customStyle="1" w:styleId="berschrift3Zchn">
    <w:name w:val="Überschrift 3 Zchn"/>
    <w:basedOn w:val="Absatz-Standardschriftart"/>
    <w:link w:val="berschrift3"/>
    <w:uiPriority w:val="9"/>
    <w:rsid w:val="00160813"/>
    <w:rPr>
      <w:i/>
      <w:spacing w:val="2"/>
      <w:sz w:val="21"/>
    </w:rPr>
  </w:style>
  <w:style w:type="paragraph" w:customStyle="1" w:styleId="Einzug">
    <w:name w:val="Einzug"/>
    <w:basedOn w:val="Standard"/>
    <w:rsid w:val="00160813"/>
    <w:pPr>
      <w:ind w:left="567"/>
    </w:pPr>
  </w:style>
  <w:style w:type="paragraph" w:customStyle="1" w:styleId="EinfAbs">
    <w:name w:val="[Einf. Abs.]"/>
    <w:basedOn w:val="Standard"/>
    <w:uiPriority w:val="99"/>
    <w:rsid w:val="00C607C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  <w:style w:type="paragraph" w:styleId="Listenabsatz">
    <w:name w:val="List Paragraph"/>
    <w:basedOn w:val="Standard"/>
    <w:uiPriority w:val="34"/>
    <w:rsid w:val="001B31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53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3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353"/>
    <w:rPr>
      <w:rFonts w:ascii="Libre Baskerville" w:hAnsi="Libre Baskerville"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3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353"/>
    <w:rPr>
      <w:rFonts w:ascii="Libre Baskerville" w:hAnsi="Libre Baskerville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uch.jmf@stadt-frankfurt.de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edischesmuseum.de/zurueck-ins-lich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.gehring\AppData\Local\Microsoft\Windows\Temporary%20Internet%20Files\Content.Outlook\ZUI0WBMN\211124_JMF_Pressemitteilung_mit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ÜNHAGEN">
      <a:majorFont>
        <a:latin typeface="Linotype Univers 330 Light"/>
        <a:ea typeface=""/>
        <a:cs typeface=""/>
      </a:majorFont>
      <a:minorFont>
        <a:latin typeface="ITC Stone Serif Com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8115-61D2-424E-A355-BE795809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211124_JMF_Pressemitteilung_mit-Logo.dotx</Template>
  <TotalTime>0</TotalTime>
  <Pages>3</Pages>
  <Words>457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Kanzlei Grünhagen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Gehring, Theresa</dc:creator>
  <cp:lastModifiedBy>Kibel, Rivka</cp:lastModifiedBy>
  <cp:revision>6</cp:revision>
  <cp:lastPrinted>2022-03-17T07:59:00Z</cp:lastPrinted>
  <dcterms:created xsi:type="dcterms:W3CDTF">2022-11-22T17:41:00Z</dcterms:created>
  <dcterms:modified xsi:type="dcterms:W3CDTF">2022-11-23T17:05:00Z</dcterms:modified>
</cp:coreProperties>
</file>