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E5" w:rsidRPr="00A258E5" w:rsidRDefault="00A258E5" w:rsidP="00A258E5">
      <w:pPr>
        <w:rPr>
          <w:b/>
          <w:sz w:val="22"/>
        </w:rPr>
      </w:pPr>
      <w:r w:rsidRPr="001F5577">
        <w:rPr>
          <w:b/>
          <w:sz w:val="22"/>
        </w:rPr>
        <w:t xml:space="preserve">Ausstellung „Zurück ins Licht. Vier Künstlerinnen – Ihre Werke. Ihre Wege“ im </w:t>
      </w:r>
      <w:r w:rsidRPr="00A258E5">
        <w:rPr>
          <w:b/>
          <w:sz w:val="22"/>
        </w:rPr>
        <w:t>Jüdischen Museum Frankfurt, 25. November 2022 bis 17. April 2023</w:t>
      </w:r>
    </w:p>
    <w:p w:rsidR="00A258E5" w:rsidRPr="00A258E5" w:rsidRDefault="00A258E5" w:rsidP="006A350F">
      <w:pPr>
        <w:rPr>
          <w:b/>
          <w:sz w:val="22"/>
        </w:rPr>
      </w:pPr>
    </w:p>
    <w:p w:rsidR="006A350F" w:rsidRPr="00A258E5" w:rsidRDefault="006A350F" w:rsidP="006A350F">
      <w:pPr>
        <w:rPr>
          <w:b/>
          <w:sz w:val="22"/>
        </w:rPr>
      </w:pPr>
      <w:r w:rsidRPr="00A258E5">
        <w:rPr>
          <w:b/>
          <w:sz w:val="22"/>
        </w:rPr>
        <w:t xml:space="preserve">Biografien </w:t>
      </w:r>
      <w:r w:rsidR="006360D0" w:rsidRPr="00A258E5">
        <w:rPr>
          <w:b/>
          <w:sz w:val="22"/>
        </w:rPr>
        <w:t xml:space="preserve">von </w:t>
      </w:r>
      <w:proofErr w:type="spellStart"/>
      <w:r w:rsidRPr="00A258E5">
        <w:rPr>
          <w:b/>
          <w:sz w:val="22"/>
        </w:rPr>
        <w:t>Rosy</w:t>
      </w:r>
      <w:proofErr w:type="spellEnd"/>
      <w:r w:rsidRPr="00A258E5">
        <w:rPr>
          <w:b/>
          <w:sz w:val="22"/>
        </w:rPr>
        <w:t xml:space="preserve"> Lilienfeld, Amalie </w:t>
      </w:r>
      <w:proofErr w:type="spellStart"/>
      <w:r w:rsidRPr="00A258E5">
        <w:rPr>
          <w:b/>
          <w:sz w:val="22"/>
        </w:rPr>
        <w:t>Seckbach</w:t>
      </w:r>
      <w:proofErr w:type="spellEnd"/>
      <w:r w:rsidRPr="00A258E5">
        <w:rPr>
          <w:b/>
          <w:sz w:val="22"/>
        </w:rPr>
        <w:t xml:space="preserve">, Erna </w:t>
      </w:r>
      <w:proofErr w:type="spellStart"/>
      <w:r w:rsidRPr="00A258E5">
        <w:rPr>
          <w:b/>
          <w:sz w:val="22"/>
        </w:rPr>
        <w:t>Pinner</w:t>
      </w:r>
      <w:proofErr w:type="spellEnd"/>
      <w:r w:rsidRPr="00A258E5">
        <w:rPr>
          <w:b/>
          <w:sz w:val="22"/>
        </w:rPr>
        <w:t xml:space="preserve"> und </w:t>
      </w:r>
      <w:r w:rsidR="00080CDD" w:rsidRPr="00A258E5">
        <w:rPr>
          <w:b/>
          <w:sz w:val="22"/>
        </w:rPr>
        <w:br/>
      </w:r>
      <w:r w:rsidRPr="00A258E5">
        <w:rPr>
          <w:b/>
          <w:sz w:val="22"/>
        </w:rPr>
        <w:t xml:space="preserve">Ruth Cahn sowie </w:t>
      </w:r>
      <w:r w:rsidR="006360D0" w:rsidRPr="00A258E5">
        <w:rPr>
          <w:b/>
          <w:sz w:val="22"/>
        </w:rPr>
        <w:t xml:space="preserve">von </w:t>
      </w:r>
      <w:r w:rsidRPr="00A258E5">
        <w:rPr>
          <w:b/>
          <w:sz w:val="22"/>
        </w:rPr>
        <w:t xml:space="preserve">der </w:t>
      </w:r>
      <w:r w:rsidR="006360D0" w:rsidRPr="00A258E5">
        <w:rPr>
          <w:b/>
          <w:sz w:val="22"/>
        </w:rPr>
        <w:t xml:space="preserve">zeitgenössischen </w:t>
      </w:r>
      <w:r w:rsidRPr="00A258E5">
        <w:rPr>
          <w:b/>
          <w:sz w:val="22"/>
        </w:rPr>
        <w:t xml:space="preserve">Künstlerin </w:t>
      </w:r>
      <w:proofErr w:type="spellStart"/>
      <w:r w:rsidRPr="00A258E5">
        <w:rPr>
          <w:b/>
          <w:sz w:val="22"/>
        </w:rPr>
        <w:t>Elianna</w:t>
      </w:r>
      <w:proofErr w:type="spellEnd"/>
      <w:r w:rsidRPr="00A258E5">
        <w:rPr>
          <w:b/>
          <w:sz w:val="22"/>
        </w:rPr>
        <w:t xml:space="preserve"> Renner </w:t>
      </w:r>
    </w:p>
    <w:p w:rsidR="00332BBF" w:rsidRPr="00A258E5" w:rsidRDefault="00332BBF" w:rsidP="00332BBF">
      <w:pPr>
        <w:rPr>
          <w:b/>
          <w:sz w:val="22"/>
        </w:rPr>
      </w:pPr>
    </w:p>
    <w:p w:rsidR="00A258E5" w:rsidRDefault="00A258E5" w:rsidP="00332BBF">
      <w:pPr>
        <w:rPr>
          <w:b/>
        </w:rPr>
      </w:pPr>
    </w:p>
    <w:p w:rsidR="00332BBF" w:rsidRPr="006A350F" w:rsidRDefault="00332BBF" w:rsidP="00332BBF">
      <w:pPr>
        <w:rPr>
          <w:b/>
          <w:sz w:val="20"/>
          <w:szCs w:val="20"/>
        </w:rPr>
      </w:pPr>
      <w:proofErr w:type="spellStart"/>
      <w:r w:rsidRPr="006A350F">
        <w:rPr>
          <w:b/>
          <w:sz w:val="20"/>
          <w:szCs w:val="20"/>
        </w:rPr>
        <w:t>Rosy</w:t>
      </w:r>
      <w:proofErr w:type="spellEnd"/>
      <w:r w:rsidRPr="006A350F">
        <w:rPr>
          <w:b/>
          <w:sz w:val="20"/>
          <w:szCs w:val="20"/>
        </w:rPr>
        <w:t xml:space="preserve"> Lilienfeld, 1896 Frankfurt - 1942 Auschwitz</w:t>
      </w:r>
    </w:p>
    <w:p w:rsidR="00332BBF" w:rsidRPr="00332BBF" w:rsidRDefault="00332BBF" w:rsidP="00332BBF">
      <w:pPr>
        <w:rPr>
          <w:sz w:val="20"/>
          <w:szCs w:val="20"/>
        </w:rPr>
      </w:pPr>
      <w:r w:rsidRPr="00332BBF">
        <w:rPr>
          <w:sz w:val="20"/>
          <w:szCs w:val="20"/>
        </w:rPr>
        <w:t xml:space="preserve">Die Zeichnerin und visionäre Expressionistin ist heute weitgehend vergessen. Ihre Tusche- und Kohlezeichnungen sowie Druckgrafiken zeugen von einem Unbehagen in einer </w:t>
      </w:r>
      <w:r w:rsidR="00080CDD">
        <w:rPr>
          <w:sz w:val="20"/>
          <w:szCs w:val="20"/>
        </w:rPr>
        <w:br/>
      </w:r>
      <w:r w:rsidRPr="00332BBF">
        <w:rPr>
          <w:sz w:val="20"/>
          <w:szCs w:val="20"/>
        </w:rPr>
        <w:t xml:space="preserve">bedrohlich-bedrohten Welt. Hauptthema ihrer Werke ist die jüdische Mystik. Die von ihr illustrierte zweisprachige und reich bebilderte Nacherzählung „Bilder zur Legende des </w:t>
      </w:r>
      <w:proofErr w:type="spellStart"/>
      <w:r w:rsidRPr="00332BBF">
        <w:rPr>
          <w:sz w:val="20"/>
          <w:szCs w:val="20"/>
        </w:rPr>
        <w:t>Baalschem</w:t>
      </w:r>
      <w:proofErr w:type="spellEnd"/>
      <w:r w:rsidRPr="00332BBF">
        <w:rPr>
          <w:sz w:val="20"/>
          <w:szCs w:val="20"/>
        </w:rPr>
        <w:t xml:space="preserve">“ (1935, R. </w:t>
      </w:r>
      <w:proofErr w:type="spellStart"/>
      <w:r w:rsidRPr="00332BBF">
        <w:rPr>
          <w:sz w:val="20"/>
          <w:szCs w:val="20"/>
        </w:rPr>
        <w:t>Löwit</w:t>
      </w:r>
      <w:proofErr w:type="spellEnd"/>
      <w:r w:rsidRPr="00332BBF">
        <w:rPr>
          <w:sz w:val="20"/>
          <w:szCs w:val="20"/>
        </w:rPr>
        <w:t xml:space="preserve"> Verlag Wien), zu Baal </w:t>
      </w:r>
      <w:proofErr w:type="spellStart"/>
      <w:r w:rsidRPr="00332BBF">
        <w:rPr>
          <w:sz w:val="20"/>
          <w:szCs w:val="20"/>
        </w:rPr>
        <w:t>Schem</w:t>
      </w:r>
      <w:proofErr w:type="spellEnd"/>
      <w:r w:rsidRPr="00332BBF">
        <w:rPr>
          <w:sz w:val="20"/>
          <w:szCs w:val="20"/>
        </w:rPr>
        <w:t xml:space="preserve"> </w:t>
      </w:r>
      <w:proofErr w:type="spellStart"/>
      <w:r w:rsidRPr="00332BBF">
        <w:rPr>
          <w:sz w:val="20"/>
          <w:szCs w:val="20"/>
        </w:rPr>
        <w:t>Tov</w:t>
      </w:r>
      <w:proofErr w:type="spellEnd"/>
      <w:r w:rsidRPr="00332BBF">
        <w:rPr>
          <w:sz w:val="20"/>
          <w:szCs w:val="20"/>
        </w:rPr>
        <w:t xml:space="preserve"> von Martin Buber wird in</w:t>
      </w:r>
      <w:r w:rsidR="00080CDD">
        <w:rPr>
          <w:sz w:val="20"/>
          <w:szCs w:val="20"/>
        </w:rPr>
        <w:br/>
      </w:r>
      <w:r w:rsidRPr="00332BBF">
        <w:rPr>
          <w:sz w:val="20"/>
          <w:szCs w:val="20"/>
        </w:rPr>
        <w:t>„Zurück ins Licht“ erstmalig ausgestellt.</w:t>
      </w:r>
    </w:p>
    <w:p w:rsidR="00332BBF" w:rsidRPr="00332BBF" w:rsidRDefault="00332BBF" w:rsidP="00332BBF">
      <w:pPr>
        <w:rPr>
          <w:sz w:val="20"/>
          <w:szCs w:val="20"/>
        </w:rPr>
      </w:pPr>
      <w:r w:rsidRPr="00332BBF">
        <w:rPr>
          <w:sz w:val="20"/>
          <w:szCs w:val="20"/>
        </w:rPr>
        <w:t xml:space="preserve">Zu Lilienfelds Werken gehören unter anderem auch die Illustration der „Goethe-Briefe“ von Rudolf Geck oder des Textes „Der verlorene Atem“ von Edgar </w:t>
      </w:r>
      <w:proofErr w:type="spellStart"/>
      <w:r w:rsidRPr="00332BBF">
        <w:rPr>
          <w:sz w:val="20"/>
          <w:szCs w:val="20"/>
        </w:rPr>
        <w:t>Allan</w:t>
      </w:r>
      <w:proofErr w:type="spellEnd"/>
      <w:r w:rsidRPr="00332BBF">
        <w:rPr>
          <w:sz w:val="20"/>
          <w:szCs w:val="20"/>
        </w:rPr>
        <w:t xml:space="preserve"> Poe. </w:t>
      </w:r>
    </w:p>
    <w:p w:rsidR="00080A5A" w:rsidRPr="001F5577" w:rsidRDefault="00332BBF" w:rsidP="00080A5A">
      <w:pPr>
        <w:rPr>
          <w:sz w:val="20"/>
          <w:szCs w:val="20"/>
        </w:rPr>
      </w:pPr>
      <w:r w:rsidRPr="00332BBF">
        <w:rPr>
          <w:sz w:val="20"/>
          <w:szCs w:val="20"/>
        </w:rPr>
        <w:t xml:space="preserve">1939 verlässt </w:t>
      </w:r>
      <w:proofErr w:type="spellStart"/>
      <w:r w:rsidRPr="00332BBF">
        <w:rPr>
          <w:sz w:val="20"/>
          <w:szCs w:val="20"/>
        </w:rPr>
        <w:t>Rosy</w:t>
      </w:r>
      <w:proofErr w:type="spellEnd"/>
      <w:r w:rsidRPr="00332BBF">
        <w:rPr>
          <w:sz w:val="20"/>
          <w:szCs w:val="20"/>
        </w:rPr>
        <w:t xml:space="preserve"> Lilienfeld Frankfurt gemeinsam mit ihrer Mutter (letzte Adresse: Arndstraße). Sie verstecken sich in Rotterdam und später in Utrecht. Dort wird </w:t>
      </w:r>
      <w:proofErr w:type="spellStart"/>
      <w:r w:rsidRPr="00332BBF">
        <w:rPr>
          <w:sz w:val="20"/>
          <w:szCs w:val="20"/>
        </w:rPr>
        <w:t>Rosy</w:t>
      </w:r>
      <w:proofErr w:type="spellEnd"/>
      <w:r w:rsidRPr="00332BBF">
        <w:rPr>
          <w:sz w:val="20"/>
          <w:szCs w:val="20"/>
        </w:rPr>
        <w:t xml:space="preserve"> Lilienfeld verhaftet und über </w:t>
      </w:r>
      <w:proofErr w:type="spellStart"/>
      <w:r w:rsidRPr="00332BBF">
        <w:rPr>
          <w:sz w:val="20"/>
          <w:szCs w:val="20"/>
        </w:rPr>
        <w:t>Westerbork</w:t>
      </w:r>
      <w:proofErr w:type="spellEnd"/>
      <w:r w:rsidRPr="00332BBF">
        <w:rPr>
          <w:sz w:val="20"/>
          <w:szCs w:val="20"/>
        </w:rPr>
        <w:t xml:space="preserve"> nach Auschwitz deportiert. </w:t>
      </w:r>
      <w:r w:rsidR="00080A5A" w:rsidRPr="001F5577">
        <w:rPr>
          <w:sz w:val="20"/>
          <w:szCs w:val="20"/>
        </w:rPr>
        <w:t xml:space="preserve">Das Andenken an </w:t>
      </w:r>
      <w:proofErr w:type="spellStart"/>
      <w:r w:rsidR="00080A5A" w:rsidRPr="001F5577">
        <w:rPr>
          <w:sz w:val="20"/>
          <w:szCs w:val="20"/>
        </w:rPr>
        <w:t>Rosy</w:t>
      </w:r>
      <w:proofErr w:type="spellEnd"/>
      <w:r w:rsidR="00080A5A" w:rsidRPr="001F5577">
        <w:rPr>
          <w:sz w:val="20"/>
          <w:szCs w:val="20"/>
        </w:rPr>
        <w:t xml:space="preserve"> Lilienfeld wird auch mit </w:t>
      </w:r>
      <w:r w:rsidR="00080A5A">
        <w:rPr>
          <w:sz w:val="20"/>
          <w:szCs w:val="20"/>
        </w:rPr>
        <w:t xml:space="preserve">einem </w:t>
      </w:r>
      <w:r w:rsidR="00080A5A" w:rsidRPr="001F5577">
        <w:rPr>
          <w:sz w:val="20"/>
          <w:szCs w:val="20"/>
        </w:rPr>
        <w:t xml:space="preserve">Gedenkstein an der Gedenkstätte Neuer </w:t>
      </w:r>
      <w:proofErr w:type="spellStart"/>
      <w:r w:rsidR="00080A5A" w:rsidRPr="001F5577">
        <w:rPr>
          <w:sz w:val="20"/>
          <w:szCs w:val="20"/>
        </w:rPr>
        <w:t>Börneplatz</w:t>
      </w:r>
      <w:proofErr w:type="spellEnd"/>
      <w:r w:rsidR="00080A5A" w:rsidRPr="001F5577">
        <w:rPr>
          <w:sz w:val="20"/>
          <w:szCs w:val="20"/>
        </w:rPr>
        <w:t xml:space="preserve"> geehrt. Ihre Biografie </w:t>
      </w:r>
      <w:r w:rsidR="00080A5A">
        <w:rPr>
          <w:sz w:val="20"/>
          <w:szCs w:val="20"/>
        </w:rPr>
        <w:t>ist</w:t>
      </w:r>
      <w:r w:rsidR="00080A5A" w:rsidRPr="001F5577">
        <w:rPr>
          <w:sz w:val="20"/>
          <w:szCs w:val="20"/>
        </w:rPr>
        <w:t xml:space="preserve"> zudem auf der neu </w:t>
      </w:r>
      <w:proofErr w:type="spellStart"/>
      <w:r w:rsidR="00080A5A" w:rsidRPr="001F5577">
        <w:rPr>
          <w:sz w:val="20"/>
          <w:szCs w:val="20"/>
        </w:rPr>
        <w:t>gelaunchten</w:t>
      </w:r>
      <w:proofErr w:type="spellEnd"/>
      <w:r w:rsidR="00080A5A" w:rsidRPr="001F5577">
        <w:rPr>
          <w:sz w:val="20"/>
          <w:szCs w:val="20"/>
        </w:rPr>
        <w:t xml:space="preserve"> Website </w:t>
      </w:r>
      <w:hyperlink r:id="rId8" w:history="1">
        <w:r w:rsidR="00080A5A" w:rsidRPr="001F5577">
          <w:rPr>
            <w:rStyle w:val="Hyperlink"/>
            <w:sz w:val="20"/>
            <w:szCs w:val="20"/>
          </w:rPr>
          <w:t>www.shoah-memorial-frankfurt.de</w:t>
        </w:r>
      </w:hyperlink>
      <w:r w:rsidR="00080A5A" w:rsidRPr="001F5577">
        <w:rPr>
          <w:sz w:val="20"/>
          <w:szCs w:val="20"/>
        </w:rPr>
        <w:t xml:space="preserve"> zu finden. </w:t>
      </w:r>
    </w:p>
    <w:p w:rsidR="00332BBF" w:rsidRPr="00332BBF" w:rsidRDefault="00A258E5" w:rsidP="00332BBF">
      <w:pPr>
        <w:rPr>
          <w:sz w:val="20"/>
          <w:szCs w:val="20"/>
        </w:rPr>
      </w:pPr>
      <w:proofErr w:type="spellStart"/>
      <w:r>
        <w:rPr>
          <w:sz w:val="20"/>
          <w:szCs w:val="20"/>
        </w:rPr>
        <w:t>Rosy</w:t>
      </w:r>
      <w:proofErr w:type="spellEnd"/>
      <w:r>
        <w:rPr>
          <w:sz w:val="20"/>
          <w:szCs w:val="20"/>
        </w:rPr>
        <w:t xml:space="preserve"> </w:t>
      </w:r>
      <w:r w:rsidR="00332BBF" w:rsidRPr="00332BBF">
        <w:rPr>
          <w:sz w:val="20"/>
          <w:szCs w:val="20"/>
        </w:rPr>
        <w:t xml:space="preserve">Lilienfelds Mutter Esther und ihr Halbbruder Max haben die </w:t>
      </w:r>
      <w:proofErr w:type="spellStart"/>
      <w:r w:rsidR="00332BBF" w:rsidRPr="00332BBF">
        <w:rPr>
          <w:sz w:val="20"/>
          <w:szCs w:val="20"/>
        </w:rPr>
        <w:t>Schoa</w:t>
      </w:r>
      <w:proofErr w:type="spellEnd"/>
      <w:r w:rsidR="00332BBF" w:rsidRPr="00332BBF">
        <w:rPr>
          <w:sz w:val="20"/>
          <w:szCs w:val="20"/>
        </w:rPr>
        <w:t xml:space="preserve"> überlebt. </w:t>
      </w:r>
    </w:p>
    <w:p w:rsidR="00332BBF" w:rsidRDefault="00332BBF" w:rsidP="00332BBF">
      <w:pPr>
        <w:rPr>
          <w:sz w:val="20"/>
          <w:szCs w:val="20"/>
        </w:rPr>
      </w:pPr>
    </w:p>
    <w:p w:rsidR="00A258E5" w:rsidRDefault="00A258E5" w:rsidP="00332BBF">
      <w:pPr>
        <w:rPr>
          <w:sz w:val="20"/>
          <w:szCs w:val="20"/>
        </w:rPr>
      </w:pPr>
    </w:p>
    <w:p w:rsidR="00A258E5" w:rsidRPr="00332BBF" w:rsidRDefault="00A258E5" w:rsidP="00332BBF">
      <w:pPr>
        <w:rPr>
          <w:sz w:val="20"/>
          <w:szCs w:val="20"/>
        </w:rPr>
      </w:pPr>
    </w:p>
    <w:p w:rsidR="00332BBF" w:rsidRPr="006A350F" w:rsidRDefault="00332BBF" w:rsidP="00332BBF">
      <w:pPr>
        <w:rPr>
          <w:b/>
          <w:sz w:val="20"/>
          <w:szCs w:val="20"/>
        </w:rPr>
      </w:pPr>
      <w:r w:rsidRPr="006A350F">
        <w:rPr>
          <w:b/>
          <w:sz w:val="20"/>
          <w:szCs w:val="20"/>
        </w:rPr>
        <w:lastRenderedPageBreak/>
        <w:t xml:space="preserve">Amalie </w:t>
      </w:r>
      <w:proofErr w:type="spellStart"/>
      <w:r w:rsidRPr="006A350F">
        <w:rPr>
          <w:b/>
          <w:sz w:val="20"/>
          <w:szCs w:val="20"/>
        </w:rPr>
        <w:t>Seckbach</w:t>
      </w:r>
      <w:proofErr w:type="spellEnd"/>
      <w:r w:rsidRPr="006A350F">
        <w:rPr>
          <w:b/>
          <w:sz w:val="20"/>
          <w:szCs w:val="20"/>
        </w:rPr>
        <w:t xml:space="preserve">, geborene Buch, 1870 </w:t>
      </w:r>
      <w:proofErr w:type="spellStart"/>
      <w:r w:rsidRPr="006A350F">
        <w:rPr>
          <w:b/>
          <w:sz w:val="20"/>
          <w:szCs w:val="20"/>
        </w:rPr>
        <w:t>Hungen</w:t>
      </w:r>
      <w:proofErr w:type="spellEnd"/>
      <w:r w:rsidRPr="006A350F">
        <w:rPr>
          <w:b/>
          <w:sz w:val="20"/>
          <w:szCs w:val="20"/>
        </w:rPr>
        <w:t xml:space="preserve"> - 1944 </w:t>
      </w:r>
      <w:proofErr w:type="spellStart"/>
      <w:r w:rsidRPr="006A350F">
        <w:rPr>
          <w:b/>
          <w:sz w:val="20"/>
          <w:szCs w:val="20"/>
        </w:rPr>
        <w:t>Theresienstadt</w:t>
      </w:r>
      <w:proofErr w:type="spellEnd"/>
    </w:p>
    <w:p w:rsidR="00332BBF" w:rsidRPr="00332BBF" w:rsidRDefault="00332BBF" w:rsidP="00332BBF">
      <w:pPr>
        <w:rPr>
          <w:sz w:val="20"/>
          <w:szCs w:val="20"/>
        </w:rPr>
      </w:pPr>
      <w:r w:rsidRPr="00332BBF">
        <w:rPr>
          <w:sz w:val="20"/>
          <w:szCs w:val="20"/>
        </w:rPr>
        <w:t xml:space="preserve">Nach dem Tod ihres Vaters, im Jahr 1902, zieht Amalie </w:t>
      </w:r>
      <w:proofErr w:type="spellStart"/>
      <w:r w:rsidRPr="00332BBF">
        <w:rPr>
          <w:sz w:val="20"/>
          <w:szCs w:val="20"/>
        </w:rPr>
        <w:t>Seckbach</w:t>
      </w:r>
      <w:proofErr w:type="spellEnd"/>
      <w:r w:rsidRPr="00332BBF">
        <w:rPr>
          <w:sz w:val="20"/>
          <w:szCs w:val="20"/>
        </w:rPr>
        <w:t xml:space="preserve"> nach Frankfurt. Sie wird als Sammlerin asiatischer Kunst bekannt. Erst nach dem Tod ihres Mannes, des Architekten Max </w:t>
      </w:r>
      <w:proofErr w:type="spellStart"/>
      <w:r w:rsidRPr="00332BBF">
        <w:rPr>
          <w:sz w:val="20"/>
          <w:szCs w:val="20"/>
        </w:rPr>
        <w:t>Seckbach</w:t>
      </w:r>
      <w:proofErr w:type="spellEnd"/>
      <w:r w:rsidRPr="00332BBF">
        <w:rPr>
          <w:sz w:val="20"/>
          <w:szCs w:val="20"/>
        </w:rPr>
        <w:t xml:space="preserve">, 1922, beginnt sie als Künstlerin richtig aktiv zu werden und reüssiert binnen kürzester Zeit als international wahrgenommene Bildhauerin und Malerin. In einer Gemeinschaftsausstellung mit dem belgischen Maler James Ensor </w:t>
      </w:r>
      <w:r w:rsidR="00080CDD">
        <w:rPr>
          <w:sz w:val="20"/>
          <w:szCs w:val="20"/>
        </w:rPr>
        <w:t xml:space="preserve">1933 in Brüssel </w:t>
      </w:r>
      <w:r w:rsidRPr="00332BBF">
        <w:rPr>
          <w:sz w:val="20"/>
          <w:szCs w:val="20"/>
        </w:rPr>
        <w:t xml:space="preserve">stellt sie ihre </w:t>
      </w:r>
      <w:r w:rsidR="00080CDD">
        <w:rPr>
          <w:sz w:val="20"/>
          <w:szCs w:val="20"/>
        </w:rPr>
        <w:t>Skulpturen aus</w:t>
      </w:r>
      <w:r w:rsidRPr="00332BBF">
        <w:rPr>
          <w:sz w:val="20"/>
          <w:szCs w:val="20"/>
        </w:rPr>
        <w:t xml:space="preserve">. 1936 wird ihre Gouache-Arbeit „Die Heilige und ihr Narr“ neben Arbeiten von Paul Klee, Max Pechstein, Otto Dix und Emil </w:t>
      </w:r>
      <w:proofErr w:type="spellStart"/>
      <w:r w:rsidRPr="00332BBF">
        <w:rPr>
          <w:sz w:val="20"/>
          <w:szCs w:val="20"/>
        </w:rPr>
        <w:t>Nolde</w:t>
      </w:r>
      <w:proofErr w:type="spellEnd"/>
      <w:r w:rsidRPr="00332BBF">
        <w:rPr>
          <w:sz w:val="20"/>
          <w:szCs w:val="20"/>
        </w:rPr>
        <w:t xml:space="preserve"> im Institute of Chicago ausgestellt. Sie ist als einzige deutsch-jüdische Künstlerin dort vertreten, es ist der Höhepunkt ihrer Karriere. </w:t>
      </w:r>
    </w:p>
    <w:p w:rsidR="00332BBF" w:rsidRPr="00332BBF" w:rsidRDefault="00332BBF" w:rsidP="00332BBF">
      <w:pPr>
        <w:rPr>
          <w:rFonts w:cstheme="minorHAnsi"/>
          <w:color w:val="000000"/>
          <w:sz w:val="20"/>
          <w:szCs w:val="20"/>
        </w:rPr>
      </w:pPr>
      <w:r w:rsidRPr="00332BBF">
        <w:rPr>
          <w:sz w:val="20"/>
          <w:szCs w:val="20"/>
        </w:rPr>
        <w:t xml:space="preserve">1942 wird Amalie </w:t>
      </w:r>
      <w:proofErr w:type="spellStart"/>
      <w:r w:rsidRPr="00332BBF">
        <w:rPr>
          <w:sz w:val="20"/>
          <w:szCs w:val="20"/>
        </w:rPr>
        <w:t>Seckbach</w:t>
      </w:r>
      <w:proofErr w:type="spellEnd"/>
      <w:r w:rsidRPr="00332BBF">
        <w:rPr>
          <w:sz w:val="20"/>
          <w:szCs w:val="20"/>
        </w:rPr>
        <w:t xml:space="preserve"> (letzte Adresse in Frankfurt: Hans-Handwerk-Straße 33) gemeinsam mit ihrem Bruder vom Sammelplatz Frankfurter Großmarkthalle nach </w:t>
      </w:r>
      <w:proofErr w:type="spellStart"/>
      <w:r w:rsidRPr="00332BBF">
        <w:rPr>
          <w:sz w:val="20"/>
          <w:szCs w:val="20"/>
        </w:rPr>
        <w:t>Theresienstadt</w:t>
      </w:r>
      <w:proofErr w:type="spellEnd"/>
      <w:r w:rsidRPr="00332BBF">
        <w:rPr>
          <w:sz w:val="20"/>
          <w:szCs w:val="20"/>
        </w:rPr>
        <w:t xml:space="preserve"> deportiert. In dem Durchgangslager, das i</w:t>
      </w:r>
      <w:r w:rsidRPr="00332BBF">
        <w:rPr>
          <w:rFonts w:cstheme="minorHAnsi"/>
          <w:sz w:val="20"/>
          <w:szCs w:val="20"/>
          <w:shd w:val="clear" w:color="auto" w:fill="FFFFFF"/>
        </w:rPr>
        <w:t xml:space="preserve">n der nationalsozialistischen Propaganda als „Mustersiedlung“ präsentiert wird, gibt es ein </w:t>
      </w:r>
      <w:r w:rsidRPr="00332BBF">
        <w:rPr>
          <w:rFonts w:cstheme="minorHAnsi"/>
          <w:color w:val="202122"/>
          <w:sz w:val="20"/>
          <w:szCs w:val="20"/>
          <w:shd w:val="clear" w:color="auto" w:fill="FFFFFF"/>
        </w:rPr>
        <w:t xml:space="preserve">Zeichenstudio, in dem Künstlerinnen und Künstler </w:t>
      </w:r>
      <w:r w:rsidRPr="00332BBF">
        <w:rPr>
          <w:rFonts w:cstheme="minorHAnsi"/>
          <w:color w:val="000000"/>
          <w:sz w:val="20"/>
          <w:szCs w:val="20"/>
        </w:rPr>
        <w:t xml:space="preserve">propagandistische Bilder anfertigen müssen. Unter Lebensgefahr halten sie aber auch das Elend des realen Gettoalltags fest. Die dort entstandenen Zeichnungen von Amalie </w:t>
      </w:r>
      <w:proofErr w:type="spellStart"/>
      <w:r w:rsidRPr="00332BBF">
        <w:rPr>
          <w:rFonts w:cstheme="minorHAnsi"/>
          <w:color w:val="000000"/>
          <w:sz w:val="20"/>
          <w:szCs w:val="20"/>
        </w:rPr>
        <w:t>Seckbach</w:t>
      </w:r>
      <w:proofErr w:type="spellEnd"/>
      <w:r w:rsidRPr="00332BBF">
        <w:rPr>
          <w:sz w:val="20"/>
          <w:szCs w:val="20"/>
        </w:rPr>
        <w:t xml:space="preserve"> geben die verzweifelte Flucht in die Fantasie eines unbedrohten Lebens in der Natur wider. Amalie </w:t>
      </w:r>
      <w:proofErr w:type="spellStart"/>
      <w:r w:rsidRPr="00332BBF">
        <w:rPr>
          <w:sz w:val="20"/>
          <w:szCs w:val="20"/>
        </w:rPr>
        <w:t>Seckbach</w:t>
      </w:r>
      <w:proofErr w:type="spellEnd"/>
      <w:r w:rsidRPr="00332BBF">
        <w:rPr>
          <w:sz w:val="20"/>
          <w:szCs w:val="20"/>
        </w:rPr>
        <w:t xml:space="preserve"> vertraut ihre Werke der „</w:t>
      </w:r>
      <w:proofErr w:type="spellStart"/>
      <w:r w:rsidRPr="00332BBF">
        <w:rPr>
          <w:sz w:val="20"/>
          <w:szCs w:val="20"/>
        </w:rPr>
        <w:t>Schleusser“krankenschwester</w:t>
      </w:r>
      <w:proofErr w:type="spellEnd"/>
      <w:r w:rsidRPr="00332BBF">
        <w:rPr>
          <w:sz w:val="20"/>
          <w:szCs w:val="20"/>
        </w:rPr>
        <w:t xml:space="preserve"> Trude </w:t>
      </w:r>
      <w:proofErr w:type="spellStart"/>
      <w:r w:rsidRPr="00332BBF">
        <w:rPr>
          <w:sz w:val="20"/>
          <w:szCs w:val="20"/>
        </w:rPr>
        <w:t>Groag</w:t>
      </w:r>
      <w:proofErr w:type="spellEnd"/>
      <w:r w:rsidRPr="00332BBF">
        <w:rPr>
          <w:sz w:val="20"/>
          <w:szCs w:val="20"/>
        </w:rPr>
        <w:t xml:space="preserve"> (1889-1979) an; ihr verrät sie auch, wo in Frankfurt noch einige ihrer Werke versteckt sind. </w:t>
      </w:r>
      <w:r w:rsidRPr="00332BBF">
        <w:rPr>
          <w:rFonts w:cstheme="minorHAnsi"/>
          <w:color w:val="000000"/>
          <w:sz w:val="20"/>
          <w:szCs w:val="20"/>
        </w:rPr>
        <w:t xml:space="preserve">„Zurück ins Licht“ stellt die Werke aus </w:t>
      </w:r>
      <w:proofErr w:type="spellStart"/>
      <w:r w:rsidRPr="00332BBF">
        <w:rPr>
          <w:rFonts w:cstheme="minorHAnsi"/>
          <w:color w:val="000000"/>
          <w:sz w:val="20"/>
          <w:szCs w:val="20"/>
        </w:rPr>
        <w:t>Theresienstadt</w:t>
      </w:r>
      <w:proofErr w:type="spellEnd"/>
      <w:r w:rsidRPr="00332BBF">
        <w:rPr>
          <w:rFonts w:cstheme="minorHAnsi"/>
          <w:color w:val="000000"/>
          <w:sz w:val="20"/>
          <w:szCs w:val="20"/>
        </w:rPr>
        <w:t xml:space="preserve"> erstmals umfänglich aus. </w:t>
      </w:r>
    </w:p>
    <w:p w:rsidR="00080A5A" w:rsidRPr="001F5577" w:rsidRDefault="00332BBF" w:rsidP="00080A5A">
      <w:pPr>
        <w:rPr>
          <w:sz w:val="20"/>
          <w:szCs w:val="20"/>
        </w:rPr>
      </w:pPr>
      <w:r w:rsidRPr="00332BBF">
        <w:rPr>
          <w:rFonts w:cstheme="minorHAnsi"/>
          <w:color w:val="000000"/>
          <w:sz w:val="20"/>
          <w:szCs w:val="20"/>
        </w:rPr>
        <w:t xml:space="preserve">Amalie </w:t>
      </w:r>
      <w:proofErr w:type="spellStart"/>
      <w:r w:rsidRPr="00332BBF">
        <w:rPr>
          <w:rFonts w:cstheme="minorHAnsi"/>
          <w:color w:val="000000"/>
          <w:sz w:val="20"/>
          <w:szCs w:val="20"/>
        </w:rPr>
        <w:t>Seckbach</w:t>
      </w:r>
      <w:proofErr w:type="spellEnd"/>
      <w:r w:rsidRPr="00332BBF">
        <w:rPr>
          <w:rFonts w:cstheme="minorHAnsi"/>
          <w:color w:val="000000"/>
          <w:sz w:val="20"/>
          <w:szCs w:val="20"/>
        </w:rPr>
        <w:t xml:space="preserve"> stirbt 1944 in </w:t>
      </w:r>
      <w:proofErr w:type="spellStart"/>
      <w:r w:rsidRPr="00332BBF">
        <w:rPr>
          <w:rFonts w:cstheme="minorHAnsi"/>
          <w:color w:val="000000"/>
          <w:sz w:val="20"/>
          <w:szCs w:val="20"/>
        </w:rPr>
        <w:t>Theresienstadt</w:t>
      </w:r>
      <w:proofErr w:type="spellEnd"/>
      <w:r w:rsidRPr="00332BBF">
        <w:rPr>
          <w:rFonts w:cstheme="minorHAnsi"/>
          <w:color w:val="000000"/>
          <w:sz w:val="20"/>
          <w:szCs w:val="20"/>
        </w:rPr>
        <w:t xml:space="preserve">. </w:t>
      </w:r>
      <w:r w:rsidR="00080A5A" w:rsidRPr="001F5577">
        <w:rPr>
          <w:sz w:val="20"/>
          <w:szCs w:val="20"/>
        </w:rPr>
        <w:t xml:space="preserve">Das Andenken an </w:t>
      </w:r>
      <w:proofErr w:type="spellStart"/>
      <w:r w:rsidR="00080A5A" w:rsidRPr="001F5577">
        <w:rPr>
          <w:sz w:val="20"/>
          <w:szCs w:val="20"/>
        </w:rPr>
        <w:t>Rosy</w:t>
      </w:r>
      <w:proofErr w:type="spellEnd"/>
      <w:r w:rsidR="00080A5A" w:rsidRPr="001F5577">
        <w:rPr>
          <w:sz w:val="20"/>
          <w:szCs w:val="20"/>
        </w:rPr>
        <w:t xml:space="preserve"> Lilienfeld wird auch mit </w:t>
      </w:r>
      <w:r w:rsidR="00080A5A">
        <w:rPr>
          <w:sz w:val="20"/>
          <w:szCs w:val="20"/>
        </w:rPr>
        <w:t xml:space="preserve">einem </w:t>
      </w:r>
      <w:r w:rsidR="00080A5A" w:rsidRPr="001F5577">
        <w:rPr>
          <w:sz w:val="20"/>
          <w:szCs w:val="20"/>
        </w:rPr>
        <w:t xml:space="preserve">Gedenkstein an der Gedenkstätte Neuer </w:t>
      </w:r>
      <w:proofErr w:type="spellStart"/>
      <w:r w:rsidR="00080A5A" w:rsidRPr="001F5577">
        <w:rPr>
          <w:sz w:val="20"/>
          <w:szCs w:val="20"/>
        </w:rPr>
        <w:t>Börneplatz</w:t>
      </w:r>
      <w:proofErr w:type="spellEnd"/>
      <w:r w:rsidR="00080A5A" w:rsidRPr="001F5577">
        <w:rPr>
          <w:sz w:val="20"/>
          <w:szCs w:val="20"/>
        </w:rPr>
        <w:t xml:space="preserve"> geehrt. Ihre Biografie </w:t>
      </w:r>
      <w:r w:rsidR="00080A5A">
        <w:rPr>
          <w:sz w:val="20"/>
          <w:szCs w:val="20"/>
        </w:rPr>
        <w:t>ist</w:t>
      </w:r>
      <w:r w:rsidR="00080A5A" w:rsidRPr="001F5577">
        <w:rPr>
          <w:sz w:val="20"/>
          <w:szCs w:val="20"/>
        </w:rPr>
        <w:t xml:space="preserve"> zudem auf der neu </w:t>
      </w:r>
      <w:proofErr w:type="spellStart"/>
      <w:r w:rsidR="00080A5A" w:rsidRPr="001F5577">
        <w:rPr>
          <w:sz w:val="20"/>
          <w:szCs w:val="20"/>
        </w:rPr>
        <w:t>gelaunchten</w:t>
      </w:r>
      <w:proofErr w:type="spellEnd"/>
      <w:r w:rsidR="00080A5A" w:rsidRPr="001F5577">
        <w:rPr>
          <w:sz w:val="20"/>
          <w:szCs w:val="20"/>
        </w:rPr>
        <w:t xml:space="preserve"> Website </w:t>
      </w:r>
      <w:hyperlink r:id="rId9" w:history="1">
        <w:r w:rsidR="00080A5A" w:rsidRPr="001F5577">
          <w:rPr>
            <w:rStyle w:val="Hyperlink"/>
            <w:sz w:val="20"/>
            <w:szCs w:val="20"/>
          </w:rPr>
          <w:t>www.shoah-memorial-frankfurt.de</w:t>
        </w:r>
      </w:hyperlink>
      <w:r w:rsidR="00080A5A" w:rsidRPr="001F5577">
        <w:rPr>
          <w:sz w:val="20"/>
          <w:szCs w:val="20"/>
        </w:rPr>
        <w:t xml:space="preserve"> zu finden. </w:t>
      </w:r>
    </w:p>
    <w:p w:rsidR="00332BBF" w:rsidRDefault="00332BBF" w:rsidP="00332BBF">
      <w:pPr>
        <w:rPr>
          <w:b/>
          <w:sz w:val="20"/>
          <w:szCs w:val="20"/>
        </w:rPr>
      </w:pPr>
    </w:p>
    <w:p w:rsidR="00A258E5" w:rsidRPr="00332BBF" w:rsidRDefault="00A258E5" w:rsidP="00332BBF">
      <w:pPr>
        <w:rPr>
          <w:b/>
          <w:sz w:val="20"/>
          <w:szCs w:val="20"/>
        </w:rPr>
      </w:pPr>
    </w:p>
    <w:p w:rsidR="00332BBF" w:rsidRPr="006A350F" w:rsidRDefault="00332BBF" w:rsidP="00332BBF">
      <w:pPr>
        <w:rPr>
          <w:b/>
          <w:sz w:val="20"/>
          <w:szCs w:val="20"/>
        </w:rPr>
      </w:pPr>
      <w:r w:rsidRPr="006A350F">
        <w:rPr>
          <w:b/>
          <w:sz w:val="20"/>
          <w:szCs w:val="20"/>
        </w:rPr>
        <w:lastRenderedPageBreak/>
        <w:t xml:space="preserve">Erna </w:t>
      </w:r>
      <w:proofErr w:type="spellStart"/>
      <w:r w:rsidRPr="006A350F">
        <w:rPr>
          <w:b/>
          <w:sz w:val="20"/>
          <w:szCs w:val="20"/>
        </w:rPr>
        <w:t>Pinner</w:t>
      </w:r>
      <w:proofErr w:type="spellEnd"/>
      <w:r w:rsidRPr="006A350F">
        <w:rPr>
          <w:b/>
          <w:sz w:val="20"/>
          <w:szCs w:val="20"/>
        </w:rPr>
        <w:t xml:space="preserve">, 1890 Frankfurt - 1987 London </w:t>
      </w:r>
    </w:p>
    <w:p w:rsidR="00332BBF" w:rsidRPr="00332BBF" w:rsidRDefault="00332BBF" w:rsidP="00332BBF">
      <w:pPr>
        <w:rPr>
          <w:sz w:val="20"/>
          <w:szCs w:val="20"/>
        </w:rPr>
      </w:pPr>
      <w:r w:rsidRPr="00332BBF">
        <w:rPr>
          <w:sz w:val="20"/>
          <w:szCs w:val="20"/>
        </w:rPr>
        <w:t xml:space="preserve">Die Autorin, Zeichnerin und Illustratorin ist in den 1920er Jahren weithin bekannt. Sie verkörpert die „Neue Frau“, unternimmt viele Reisen, über die sie ethnografische Zeichnungen und Berichte anfertigt und in Büchern publiziert. Zudem illustriert sie biologische und </w:t>
      </w:r>
      <w:r w:rsidR="00A258E5">
        <w:rPr>
          <w:sz w:val="20"/>
          <w:szCs w:val="20"/>
        </w:rPr>
        <w:br/>
      </w:r>
      <w:r w:rsidRPr="00332BBF">
        <w:rPr>
          <w:sz w:val="20"/>
          <w:szCs w:val="20"/>
        </w:rPr>
        <w:t xml:space="preserve">paläontologische Bücher; 1927 erscheint unter ihrer Mitarbeit die Werbebroschüre </w:t>
      </w:r>
      <w:r w:rsidR="00A258E5">
        <w:rPr>
          <w:sz w:val="20"/>
          <w:szCs w:val="20"/>
        </w:rPr>
        <w:br/>
      </w:r>
      <w:r w:rsidRPr="00332BBF">
        <w:rPr>
          <w:sz w:val="20"/>
          <w:szCs w:val="20"/>
        </w:rPr>
        <w:t xml:space="preserve">„Tierskizzen aus dem Frankfurter Zoo“. </w:t>
      </w:r>
    </w:p>
    <w:p w:rsidR="00332BBF" w:rsidRDefault="00332BBF" w:rsidP="00332BBF">
      <w:pPr>
        <w:rPr>
          <w:sz w:val="20"/>
          <w:szCs w:val="20"/>
        </w:rPr>
      </w:pPr>
      <w:r w:rsidRPr="00332BBF">
        <w:rPr>
          <w:sz w:val="20"/>
          <w:szCs w:val="20"/>
        </w:rPr>
        <w:t xml:space="preserve">1935 emigriert Erna </w:t>
      </w:r>
      <w:proofErr w:type="spellStart"/>
      <w:r w:rsidRPr="00332BBF">
        <w:rPr>
          <w:sz w:val="20"/>
          <w:szCs w:val="20"/>
        </w:rPr>
        <w:t>Pinner</w:t>
      </w:r>
      <w:proofErr w:type="spellEnd"/>
      <w:r w:rsidRPr="00332BBF">
        <w:rPr>
          <w:sz w:val="20"/>
          <w:szCs w:val="20"/>
        </w:rPr>
        <w:t xml:space="preserve"> (letzte Adresse in Frankfurt: Bockenheimer Landstraße 72) nach London. Dort verdient sie zunächst mit Illustrationen zu naturwissenschaftlichen Büchern ihr Geld. 1951 erscheint „</w:t>
      </w:r>
      <w:proofErr w:type="spellStart"/>
      <w:r w:rsidRPr="00332BBF">
        <w:rPr>
          <w:sz w:val="20"/>
          <w:szCs w:val="20"/>
        </w:rPr>
        <w:t>Curious</w:t>
      </w:r>
      <w:proofErr w:type="spellEnd"/>
      <w:r w:rsidRPr="00332BBF">
        <w:rPr>
          <w:sz w:val="20"/>
          <w:szCs w:val="20"/>
        </w:rPr>
        <w:t xml:space="preserve"> </w:t>
      </w:r>
      <w:proofErr w:type="spellStart"/>
      <w:r w:rsidRPr="00332BBF">
        <w:rPr>
          <w:sz w:val="20"/>
          <w:szCs w:val="20"/>
        </w:rPr>
        <w:t>Creatures</w:t>
      </w:r>
      <w:proofErr w:type="spellEnd"/>
      <w:r w:rsidRPr="00332BBF">
        <w:rPr>
          <w:sz w:val="20"/>
          <w:szCs w:val="20"/>
        </w:rPr>
        <w:t xml:space="preserve">“, eines ihrer erfolgreichsten Bücher. Im Oktober 2022 ist es, mit einem Nachwort von Barbara </w:t>
      </w:r>
      <w:proofErr w:type="spellStart"/>
      <w:r w:rsidRPr="00332BBF">
        <w:rPr>
          <w:sz w:val="20"/>
          <w:szCs w:val="20"/>
        </w:rPr>
        <w:t>Weidle</w:t>
      </w:r>
      <w:proofErr w:type="spellEnd"/>
      <w:r w:rsidRPr="00332BBF">
        <w:rPr>
          <w:sz w:val="20"/>
          <w:szCs w:val="20"/>
        </w:rPr>
        <w:t xml:space="preserve"> und einem </w:t>
      </w:r>
      <w:proofErr w:type="spellStart"/>
      <w:r w:rsidRPr="00332BBF">
        <w:rPr>
          <w:sz w:val="20"/>
          <w:szCs w:val="20"/>
        </w:rPr>
        <w:t>Pinner</w:t>
      </w:r>
      <w:proofErr w:type="spellEnd"/>
      <w:r w:rsidRPr="00332BBF">
        <w:rPr>
          <w:sz w:val="20"/>
          <w:szCs w:val="20"/>
        </w:rPr>
        <w:t>-</w:t>
      </w:r>
      <w:r w:rsidRPr="00332BBF">
        <w:rPr>
          <w:rFonts w:cs="Arial"/>
          <w:sz w:val="20"/>
          <w:szCs w:val="20"/>
          <w:shd w:val="clear" w:color="auto" w:fill="FFFFFF"/>
        </w:rPr>
        <w:t xml:space="preserve">Porträt von Kat </w:t>
      </w:r>
      <w:proofErr w:type="spellStart"/>
      <w:r w:rsidRPr="00332BBF">
        <w:rPr>
          <w:rFonts w:cs="Arial"/>
          <w:sz w:val="20"/>
          <w:szCs w:val="20"/>
          <w:shd w:val="clear" w:color="auto" w:fill="FFFFFF"/>
        </w:rPr>
        <w:t>Menschik</w:t>
      </w:r>
      <w:proofErr w:type="spellEnd"/>
      <w:r w:rsidRPr="00332BBF">
        <w:rPr>
          <w:sz w:val="20"/>
          <w:szCs w:val="20"/>
        </w:rPr>
        <w:t xml:space="preserve">, im </w:t>
      </w:r>
      <w:proofErr w:type="spellStart"/>
      <w:r w:rsidRPr="00332BBF">
        <w:rPr>
          <w:sz w:val="20"/>
          <w:szCs w:val="20"/>
        </w:rPr>
        <w:t>Weidle</w:t>
      </w:r>
      <w:proofErr w:type="spellEnd"/>
      <w:r w:rsidRPr="00332BBF">
        <w:rPr>
          <w:sz w:val="20"/>
          <w:szCs w:val="20"/>
        </w:rPr>
        <w:t xml:space="preserve"> Verlag (ISBN </w:t>
      </w:r>
      <w:r w:rsidRPr="00332BBF">
        <w:rPr>
          <w:rFonts w:eastAsia="Times New Roman" w:cs="Helvetica"/>
          <w:sz w:val="20"/>
          <w:szCs w:val="20"/>
          <w:lang w:eastAsia="de-DE"/>
        </w:rPr>
        <w:t xml:space="preserve">978-3-949441-05-9, 30 Euro) </w:t>
      </w:r>
      <w:r w:rsidRPr="00332BBF">
        <w:rPr>
          <w:sz w:val="20"/>
          <w:szCs w:val="20"/>
        </w:rPr>
        <w:t xml:space="preserve">neu aufgelegt worden. </w:t>
      </w:r>
    </w:p>
    <w:p w:rsidR="00A258E5" w:rsidRPr="00332BBF" w:rsidRDefault="00A258E5" w:rsidP="00332BBF">
      <w:pPr>
        <w:rPr>
          <w:sz w:val="20"/>
          <w:szCs w:val="20"/>
        </w:rPr>
      </w:pPr>
    </w:p>
    <w:p w:rsidR="00332BBF" w:rsidRPr="00332BBF" w:rsidRDefault="00332BBF" w:rsidP="00332BBF">
      <w:pPr>
        <w:rPr>
          <w:sz w:val="20"/>
          <w:szCs w:val="20"/>
        </w:rPr>
      </w:pPr>
    </w:p>
    <w:p w:rsidR="00332BBF" w:rsidRPr="006A350F" w:rsidRDefault="00332BBF" w:rsidP="00332BBF">
      <w:pPr>
        <w:rPr>
          <w:b/>
          <w:sz w:val="20"/>
          <w:szCs w:val="20"/>
        </w:rPr>
      </w:pPr>
      <w:r w:rsidRPr="006A350F">
        <w:rPr>
          <w:b/>
          <w:sz w:val="20"/>
          <w:szCs w:val="20"/>
        </w:rPr>
        <w:t>Ruth Cahn, 1875 Frankfurt - 1966 Frankfurt</w:t>
      </w:r>
    </w:p>
    <w:p w:rsidR="00332BBF" w:rsidRPr="00332BBF" w:rsidRDefault="00332BBF" w:rsidP="00332BBF">
      <w:pPr>
        <w:rPr>
          <w:sz w:val="20"/>
          <w:szCs w:val="20"/>
        </w:rPr>
      </w:pPr>
      <w:r w:rsidRPr="00332BBF">
        <w:rPr>
          <w:sz w:val="20"/>
          <w:szCs w:val="20"/>
        </w:rPr>
        <w:t>In den Gemälden von Ruth Cahn – mit vollem Namen Amalie Leontine Ruth Cahn - spielt die Natur eine zentrale Rolle. Ausgebildet wird die Malerin unter anderem in Paris und Barcelona. In</w:t>
      </w:r>
      <w:r w:rsidR="00A258E5">
        <w:rPr>
          <w:sz w:val="20"/>
          <w:szCs w:val="20"/>
        </w:rPr>
        <w:t xml:space="preserve"> ihrer ersten Ausstellung 1919 in der Kunsthandlung Heinrich </w:t>
      </w:r>
      <w:proofErr w:type="spellStart"/>
      <w:r w:rsidR="00A258E5">
        <w:rPr>
          <w:sz w:val="20"/>
          <w:szCs w:val="20"/>
        </w:rPr>
        <w:t>Trittler</w:t>
      </w:r>
      <w:proofErr w:type="spellEnd"/>
      <w:r w:rsidR="00A258E5">
        <w:rPr>
          <w:sz w:val="20"/>
          <w:szCs w:val="20"/>
        </w:rPr>
        <w:t xml:space="preserve"> in Frankfurt an Main</w:t>
      </w:r>
      <w:r w:rsidRPr="00332BBF">
        <w:rPr>
          <w:sz w:val="20"/>
          <w:szCs w:val="20"/>
        </w:rPr>
        <w:t xml:space="preserve"> zeigt sie Aquarelle, später begeistert sie vor allem mit exotischen Pflanzen. Die Fauvistin hat in Paris Kontakt zu Pablo Picasso, Henri Matisse und Marie Laurencin. 1928 wird sie im Pariser Salon de la </w:t>
      </w:r>
      <w:proofErr w:type="spellStart"/>
      <w:r w:rsidRPr="00332BBF">
        <w:rPr>
          <w:sz w:val="20"/>
          <w:szCs w:val="20"/>
        </w:rPr>
        <w:t>Jeune</w:t>
      </w:r>
      <w:proofErr w:type="spellEnd"/>
      <w:r w:rsidRPr="00332BBF">
        <w:rPr>
          <w:sz w:val="20"/>
          <w:szCs w:val="20"/>
        </w:rPr>
        <w:t xml:space="preserve"> </w:t>
      </w:r>
      <w:proofErr w:type="spellStart"/>
      <w:r w:rsidRPr="00332BBF">
        <w:rPr>
          <w:sz w:val="20"/>
          <w:szCs w:val="20"/>
        </w:rPr>
        <w:t>Peinture</w:t>
      </w:r>
      <w:proofErr w:type="spellEnd"/>
      <w:r w:rsidRPr="00332BBF">
        <w:rPr>
          <w:sz w:val="20"/>
          <w:szCs w:val="20"/>
        </w:rPr>
        <w:t xml:space="preserve"> mit einer Soloschau gefeiert; ihre erste Einzelausstellung hat sie 1924 in den </w:t>
      </w:r>
      <w:proofErr w:type="spellStart"/>
      <w:r w:rsidRPr="00332BBF">
        <w:rPr>
          <w:sz w:val="20"/>
          <w:szCs w:val="20"/>
        </w:rPr>
        <w:t>Galeries</w:t>
      </w:r>
      <w:proofErr w:type="spellEnd"/>
      <w:r w:rsidRPr="00332BBF">
        <w:rPr>
          <w:sz w:val="20"/>
          <w:szCs w:val="20"/>
        </w:rPr>
        <w:t xml:space="preserve"> </w:t>
      </w:r>
      <w:proofErr w:type="spellStart"/>
      <w:r w:rsidRPr="00332BBF">
        <w:rPr>
          <w:sz w:val="20"/>
          <w:szCs w:val="20"/>
        </w:rPr>
        <w:t>Dalmau</w:t>
      </w:r>
      <w:proofErr w:type="spellEnd"/>
      <w:r w:rsidRPr="00332BBF">
        <w:rPr>
          <w:sz w:val="20"/>
          <w:szCs w:val="20"/>
        </w:rPr>
        <w:t xml:space="preserve"> in Barcelona.</w:t>
      </w:r>
    </w:p>
    <w:p w:rsidR="00332BBF" w:rsidRPr="00332BBF" w:rsidRDefault="00332BBF" w:rsidP="00332BBF">
      <w:pPr>
        <w:rPr>
          <w:sz w:val="20"/>
          <w:szCs w:val="20"/>
        </w:rPr>
      </w:pPr>
      <w:r w:rsidRPr="00332BBF">
        <w:rPr>
          <w:sz w:val="20"/>
          <w:szCs w:val="20"/>
        </w:rPr>
        <w:t xml:space="preserve">1935 flieht sie (letzte Adresse in Frankfurt: </w:t>
      </w:r>
      <w:proofErr w:type="spellStart"/>
      <w:r w:rsidRPr="00332BBF">
        <w:rPr>
          <w:sz w:val="20"/>
          <w:szCs w:val="20"/>
        </w:rPr>
        <w:t>Myliusstraße</w:t>
      </w:r>
      <w:proofErr w:type="spellEnd"/>
      <w:r w:rsidRPr="00332BBF">
        <w:rPr>
          <w:sz w:val="20"/>
          <w:szCs w:val="20"/>
        </w:rPr>
        <w:t>) mit ihrem Bruder Arthur vor den Nationalsozialisten und verbringt 20 Jahre in Santiago de Chile. Die Flucht ist das Ende ihres künstlerischen Schaffens. 1945 stirbt Arthur, Ruth Cahn zieht nach Barcelona, Anfang der 60er Jahre dann zurück nach Frankfurt.</w:t>
      </w:r>
    </w:p>
    <w:p w:rsidR="00332BBF" w:rsidRDefault="00332BBF" w:rsidP="00332BBF">
      <w:pPr>
        <w:rPr>
          <w:sz w:val="20"/>
          <w:szCs w:val="20"/>
        </w:rPr>
      </w:pPr>
      <w:r w:rsidRPr="00332BBF">
        <w:rPr>
          <w:sz w:val="20"/>
          <w:szCs w:val="20"/>
        </w:rPr>
        <w:lastRenderedPageBreak/>
        <w:t>Die heute von Ruth Cahn bekannten Werke werden in der Ausstellung „Zurück ins Licht“ erstmals versammelt präsentiert.</w:t>
      </w:r>
    </w:p>
    <w:p w:rsidR="00A258E5" w:rsidRDefault="00A258E5" w:rsidP="00332BBF">
      <w:pPr>
        <w:rPr>
          <w:sz w:val="20"/>
          <w:szCs w:val="20"/>
        </w:rPr>
      </w:pPr>
    </w:p>
    <w:p w:rsidR="00A258E5" w:rsidRDefault="00A258E5" w:rsidP="00332BBF">
      <w:pPr>
        <w:rPr>
          <w:sz w:val="20"/>
          <w:szCs w:val="20"/>
        </w:rPr>
      </w:pPr>
    </w:p>
    <w:p w:rsidR="00332BBF" w:rsidRPr="006A350F" w:rsidRDefault="00332BBF" w:rsidP="00332BBF">
      <w:pPr>
        <w:rPr>
          <w:rFonts w:cstheme="minorHAnsi"/>
          <w:b/>
          <w:sz w:val="20"/>
          <w:szCs w:val="20"/>
        </w:rPr>
      </w:pPr>
      <w:proofErr w:type="spellStart"/>
      <w:r w:rsidRPr="006A350F">
        <w:rPr>
          <w:rFonts w:cstheme="minorHAnsi"/>
          <w:b/>
          <w:sz w:val="20"/>
          <w:szCs w:val="20"/>
        </w:rPr>
        <w:t>Elianna</w:t>
      </w:r>
      <w:proofErr w:type="spellEnd"/>
      <w:r w:rsidRPr="006A350F">
        <w:rPr>
          <w:rFonts w:cstheme="minorHAnsi"/>
          <w:b/>
          <w:sz w:val="20"/>
          <w:szCs w:val="20"/>
        </w:rPr>
        <w:t xml:space="preserve"> Renner</w:t>
      </w:r>
      <w:r w:rsidR="006360D0">
        <w:rPr>
          <w:rFonts w:cstheme="minorHAnsi"/>
          <w:b/>
          <w:sz w:val="20"/>
          <w:szCs w:val="20"/>
        </w:rPr>
        <w:t>, geboren 1977</w:t>
      </w:r>
    </w:p>
    <w:p w:rsidR="00332BBF" w:rsidRPr="00332BBF" w:rsidRDefault="00332BBF" w:rsidP="00332BBF">
      <w:pPr>
        <w:rPr>
          <w:rFonts w:cstheme="minorHAnsi"/>
          <w:color w:val="000000"/>
          <w:sz w:val="20"/>
          <w:szCs w:val="20"/>
        </w:rPr>
      </w:pPr>
      <w:r w:rsidRPr="00332BBF">
        <w:rPr>
          <w:rFonts w:cstheme="minorHAnsi"/>
          <w:color w:val="000000"/>
          <w:sz w:val="20"/>
          <w:szCs w:val="20"/>
        </w:rPr>
        <w:t xml:space="preserve">Die gebürtige Schweizerin lebt derzeit in Deutschland. Renner hat an der Hochschule für Künste in Bremen, an der </w:t>
      </w:r>
      <w:proofErr w:type="spellStart"/>
      <w:r w:rsidRPr="00332BBF">
        <w:rPr>
          <w:rFonts w:cstheme="minorHAnsi"/>
          <w:color w:val="000000"/>
          <w:sz w:val="20"/>
          <w:szCs w:val="20"/>
        </w:rPr>
        <w:t>Ecole</w:t>
      </w:r>
      <w:proofErr w:type="spellEnd"/>
      <w:r w:rsidRPr="00332BBF">
        <w:rPr>
          <w:rFonts w:cstheme="minorHAnsi"/>
          <w:color w:val="000000"/>
          <w:sz w:val="20"/>
          <w:szCs w:val="20"/>
        </w:rPr>
        <w:t xml:space="preserve"> </w:t>
      </w:r>
      <w:proofErr w:type="spellStart"/>
      <w:r w:rsidRPr="00332BBF">
        <w:rPr>
          <w:rFonts w:cstheme="minorHAnsi"/>
          <w:color w:val="000000"/>
          <w:sz w:val="20"/>
          <w:szCs w:val="20"/>
        </w:rPr>
        <w:t>Superieur</w:t>
      </w:r>
      <w:proofErr w:type="spellEnd"/>
      <w:r w:rsidRPr="00332BBF">
        <w:rPr>
          <w:rFonts w:cstheme="minorHAnsi"/>
          <w:color w:val="000000"/>
          <w:sz w:val="20"/>
          <w:szCs w:val="20"/>
        </w:rPr>
        <w:t xml:space="preserve"> des Beaux Arts in Genf und im </w:t>
      </w:r>
      <w:proofErr w:type="spellStart"/>
      <w:r w:rsidRPr="00332BBF">
        <w:rPr>
          <w:rFonts w:eastAsia="Arial Narrow"/>
          <w:sz w:val="20"/>
          <w:szCs w:val="20"/>
        </w:rPr>
        <w:t>Unitec</w:t>
      </w:r>
      <w:proofErr w:type="spellEnd"/>
      <w:r w:rsidRPr="00332BBF">
        <w:rPr>
          <w:rFonts w:eastAsia="Arial Narrow"/>
          <w:sz w:val="20"/>
          <w:szCs w:val="20"/>
        </w:rPr>
        <w:t xml:space="preserve">-Institute of Technology in Auckland </w:t>
      </w:r>
      <w:r w:rsidRPr="00332BBF">
        <w:rPr>
          <w:rFonts w:cstheme="minorHAnsi"/>
          <w:color w:val="000000"/>
          <w:sz w:val="20"/>
          <w:szCs w:val="20"/>
        </w:rPr>
        <w:t>studiert. Seit 2011 stellt sie international aus, zuletzt unter anderem unter dem Titel „</w:t>
      </w:r>
      <w:proofErr w:type="spellStart"/>
      <w:r w:rsidRPr="00332BBF">
        <w:rPr>
          <w:rFonts w:cstheme="minorHAnsi"/>
          <w:color w:val="000000"/>
          <w:sz w:val="20"/>
          <w:szCs w:val="20"/>
        </w:rPr>
        <w:t>empowerment</w:t>
      </w:r>
      <w:proofErr w:type="spellEnd"/>
      <w:r w:rsidRPr="00332BBF">
        <w:rPr>
          <w:rFonts w:cstheme="minorHAnsi"/>
          <w:color w:val="000000"/>
          <w:sz w:val="20"/>
          <w:szCs w:val="20"/>
        </w:rPr>
        <w:t xml:space="preserve">“ im Kunstmuseum Wolfsburg, zum „Tandem Haifa-Bremen“ in Haifa und </w:t>
      </w:r>
      <w:r w:rsidR="00A258E5">
        <w:rPr>
          <w:rFonts w:cstheme="minorHAnsi"/>
          <w:color w:val="000000"/>
          <w:sz w:val="20"/>
          <w:szCs w:val="20"/>
        </w:rPr>
        <w:t>vom</w:t>
      </w:r>
      <w:r w:rsidRPr="00332BBF">
        <w:rPr>
          <w:rFonts w:cstheme="minorHAnsi"/>
          <w:color w:val="000000"/>
          <w:sz w:val="20"/>
          <w:szCs w:val="20"/>
        </w:rPr>
        <w:t xml:space="preserve"> 11. Dezember 2022 </w:t>
      </w:r>
      <w:r w:rsidR="00A258E5">
        <w:rPr>
          <w:rFonts w:cstheme="minorHAnsi"/>
          <w:color w:val="000000"/>
          <w:sz w:val="20"/>
          <w:szCs w:val="20"/>
        </w:rPr>
        <w:t xml:space="preserve">an </w:t>
      </w:r>
      <w:bookmarkStart w:id="0" w:name="_GoBack"/>
      <w:bookmarkEnd w:id="0"/>
      <w:r w:rsidRPr="00332BBF">
        <w:rPr>
          <w:rFonts w:cstheme="minorHAnsi"/>
          <w:color w:val="000000"/>
          <w:sz w:val="20"/>
          <w:szCs w:val="20"/>
        </w:rPr>
        <w:t>unter dem Titel „</w:t>
      </w:r>
      <w:proofErr w:type="spellStart"/>
      <w:r w:rsidRPr="00332BBF">
        <w:rPr>
          <w:rFonts w:cstheme="minorHAnsi"/>
          <w:color w:val="000000"/>
          <w:sz w:val="20"/>
          <w:szCs w:val="20"/>
        </w:rPr>
        <w:t>Motherhood</w:t>
      </w:r>
      <w:proofErr w:type="spellEnd"/>
      <w:r w:rsidRPr="00332BBF">
        <w:rPr>
          <w:rFonts w:cstheme="minorHAnsi"/>
          <w:color w:val="000000"/>
          <w:sz w:val="20"/>
          <w:szCs w:val="20"/>
        </w:rPr>
        <w:t xml:space="preserve">“ im </w:t>
      </w:r>
      <w:proofErr w:type="spellStart"/>
      <w:r w:rsidRPr="00332BBF">
        <w:rPr>
          <w:rFonts w:cstheme="minorHAnsi"/>
          <w:color w:val="000000"/>
          <w:sz w:val="20"/>
          <w:szCs w:val="20"/>
        </w:rPr>
        <w:t>Syker</w:t>
      </w:r>
      <w:proofErr w:type="spellEnd"/>
      <w:r w:rsidRPr="00332BBF">
        <w:rPr>
          <w:rFonts w:cstheme="minorHAnsi"/>
          <w:color w:val="000000"/>
          <w:sz w:val="20"/>
          <w:szCs w:val="20"/>
        </w:rPr>
        <w:t xml:space="preserve"> Vorwerk, dem Zentrum für zeitgenössische Kunst in Syke. Renners Arbeiten wurden mit zahlreichen Preisen prämiert, zuletzt 2019 mit dem </w:t>
      </w:r>
      <w:proofErr w:type="spellStart"/>
      <w:r w:rsidRPr="00332BBF">
        <w:rPr>
          <w:rFonts w:cstheme="minorHAnsi"/>
          <w:color w:val="000000"/>
          <w:sz w:val="20"/>
          <w:szCs w:val="20"/>
        </w:rPr>
        <w:t>Ottersberger</w:t>
      </w:r>
      <w:proofErr w:type="spellEnd"/>
      <w:r w:rsidRPr="00332BBF">
        <w:rPr>
          <w:rFonts w:cstheme="minorHAnsi"/>
          <w:color w:val="000000"/>
          <w:sz w:val="20"/>
          <w:szCs w:val="20"/>
        </w:rPr>
        <w:t xml:space="preserve"> Kunstpreis. Zum </w:t>
      </w:r>
      <w:r w:rsidRPr="00332BBF">
        <w:rPr>
          <w:rFonts w:cstheme="minorHAnsi"/>
          <w:color w:val="000000"/>
          <w:sz w:val="20"/>
          <w:szCs w:val="20"/>
          <w:shd w:val="clear" w:color="auto" w:fill="FFFFFF"/>
        </w:rPr>
        <w:t xml:space="preserve">Interdisziplinären Kunstprojekt „Tracking the </w:t>
      </w:r>
      <w:proofErr w:type="spellStart"/>
      <w:r w:rsidRPr="00332BBF">
        <w:rPr>
          <w:rFonts w:cstheme="minorHAnsi"/>
          <w:color w:val="000000"/>
          <w:sz w:val="20"/>
          <w:szCs w:val="20"/>
          <w:shd w:val="clear" w:color="auto" w:fill="FFFFFF"/>
        </w:rPr>
        <w:t>traffic</w:t>
      </w:r>
      <w:proofErr w:type="spellEnd"/>
      <w:r w:rsidRPr="00332BBF">
        <w:rPr>
          <w:rFonts w:cstheme="minorHAnsi"/>
          <w:color w:val="000000"/>
          <w:sz w:val="20"/>
          <w:szCs w:val="20"/>
          <w:shd w:val="clear" w:color="auto" w:fill="FFFFFF"/>
        </w:rPr>
        <w:t>“ an dem sie beteiligt war und das sich mit dem Frauenhandel im 19. Jahrhundert befasst, hat sie zahlreiche Vorträge gehalten, Workshops gegeben und für das Jüdische Museum das Theaterstück „</w:t>
      </w:r>
      <w:r w:rsidRPr="00332BBF">
        <w:rPr>
          <w:rFonts w:cstheme="minorHAnsi"/>
          <w:color w:val="000000"/>
          <w:sz w:val="20"/>
          <w:szCs w:val="20"/>
        </w:rPr>
        <w:t>The Casting: Wer war Bertha Pappenheim“ mitkonzipiert, das dann in die Bertha-Pappenheim-App mündete.</w:t>
      </w:r>
    </w:p>
    <w:p w:rsidR="00160813" w:rsidRDefault="00B7639E" w:rsidP="00332BBF">
      <w:pPr>
        <w:pStyle w:val="Standard1"/>
        <w:rPr>
          <w:rStyle w:val="Hyperlink"/>
          <w:rFonts w:ascii="Libre Baskerville" w:hAnsi="Libre Baskerville" w:cstheme="minorHAnsi"/>
          <w:sz w:val="20"/>
          <w:szCs w:val="20"/>
          <w:lang w:val="it-IT"/>
        </w:rPr>
      </w:pPr>
      <w:hyperlink r:id="rId10" w:history="1">
        <w:r w:rsidR="00332BBF" w:rsidRPr="00332BBF">
          <w:rPr>
            <w:rStyle w:val="Hyperlink"/>
            <w:rFonts w:ascii="Libre Baskerville" w:hAnsi="Libre Baskerville" w:cstheme="minorHAnsi"/>
            <w:sz w:val="20"/>
            <w:szCs w:val="20"/>
            <w:lang w:val="it-IT"/>
          </w:rPr>
          <w:t>http://eliannarenner.com/de</w:t>
        </w:r>
      </w:hyperlink>
    </w:p>
    <w:p w:rsidR="006A350F" w:rsidRDefault="006A350F" w:rsidP="00332BBF">
      <w:pPr>
        <w:pStyle w:val="Standard1"/>
        <w:rPr>
          <w:rStyle w:val="Hyperlink"/>
          <w:rFonts w:ascii="Libre Baskerville" w:hAnsi="Libre Baskerville" w:cstheme="minorHAnsi"/>
          <w:sz w:val="20"/>
          <w:szCs w:val="20"/>
          <w:lang w:val="it-IT"/>
        </w:rPr>
      </w:pPr>
    </w:p>
    <w:p w:rsidR="006A350F" w:rsidRDefault="006A350F" w:rsidP="00332BBF">
      <w:pPr>
        <w:pStyle w:val="Standard1"/>
        <w:rPr>
          <w:rStyle w:val="Hyperlink"/>
          <w:rFonts w:ascii="Libre Baskerville" w:hAnsi="Libre Baskerville" w:cstheme="minorHAnsi"/>
          <w:sz w:val="20"/>
          <w:szCs w:val="20"/>
          <w:lang w:val="it-IT"/>
        </w:rPr>
      </w:pPr>
    </w:p>
    <w:p w:rsidR="00A258E5" w:rsidRDefault="00A258E5" w:rsidP="00332BBF">
      <w:pPr>
        <w:pStyle w:val="Standard1"/>
        <w:rPr>
          <w:rStyle w:val="Hyperlink"/>
          <w:rFonts w:ascii="Libre Baskerville" w:hAnsi="Libre Baskerville" w:cstheme="minorHAnsi"/>
          <w:sz w:val="20"/>
          <w:szCs w:val="20"/>
          <w:lang w:val="it-IT"/>
        </w:rPr>
      </w:pPr>
    </w:p>
    <w:p w:rsidR="006A350F" w:rsidRPr="00FB518C" w:rsidRDefault="006A350F" w:rsidP="006A350F">
      <w:pPr>
        <w:rPr>
          <w:rFonts w:cstheme="minorHAnsi"/>
        </w:rPr>
      </w:pPr>
      <w:r w:rsidRPr="00FB518C">
        <w:rPr>
          <w:rFonts w:cstheme="minorHAnsi"/>
          <w:b/>
        </w:rPr>
        <w:t>Pressekontakt</w:t>
      </w:r>
    </w:p>
    <w:p w:rsidR="006A350F" w:rsidRDefault="006A350F" w:rsidP="006A350F">
      <w:pPr>
        <w:rPr>
          <w:rFonts w:cstheme="minorHAnsi"/>
        </w:rPr>
      </w:pPr>
      <w:r w:rsidRPr="00FB518C">
        <w:rPr>
          <w:rFonts w:cstheme="minorHAnsi"/>
        </w:rPr>
        <w:t>Rivka Kibel</w:t>
      </w:r>
    </w:p>
    <w:p w:rsidR="006A350F" w:rsidRPr="00FB518C" w:rsidRDefault="006A350F" w:rsidP="006A350F">
      <w:pPr>
        <w:rPr>
          <w:rFonts w:cstheme="minorHAnsi"/>
        </w:rPr>
      </w:pPr>
      <w:r>
        <w:rPr>
          <w:rFonts w:cstheme="minorHAnsi"/>
        </w:rPr>
        <w:t>Leitung Kommunikation</w:t>
      </w:r>
    </w:p>
    <w:p w:rsidR="006A350F" w:rsidRPr="00FB518C" w:rsidRDefault="006A350F" w:rsidP="006A350F">
      <w:pPr>
        <w:rPr>
          <w:rFonts w:cstheme="minorHAnsi"/>
        </w:rPr>
      </w:pPr>
      <w:r w:rsidRPr="00FB518C">
        <w:rPr>
          <w:rFonts w:cstheme="minorHAnsi"/>
        </w:rPr>
        <w:t>T: +49 69 212 39220</w:t>
      </w:r>
      <w:r w:rsidRPr="00FB518C">
        <w:rPr>
          <w:rFonts w:cstheme="minorHAnsi"/>
        </w:rPr>
        <w:cr/>
        <w:t>rivka.kibel@stadt-frankfurt.de</w:t>
      </w:r>
    </w:p>
    <w:p w:rsidR="006A350F" w:rsidRPr="00332BBF" w:rsidRDefault="006A350F" w:rsidP="00332BBF">
      <w:pPr>
        <w:pStyle w:val="Standard1"/>
        <w:rPr>
          <w:rFonts w:ascii="Libre Baskerville" w:hAnsi="Libre Baskerville" w:cstheme="minorHAnsi"/>
          <w:sz w:val="20"/>
          <w:szCs w:val="20"/>
          <w:lang w:val="it-IT"/>
        </w:rPr>
      </w:pPr>
    </w:p>
    <w:sectPr w:rsidR="006A350F" w:rsidRPr="00332BBF" w:rsidSect="00A456C4">
      <w:headerReference w:type="even" r:id="rId11"/>
      <w:headerReference w:type="default" r:id="rId12"/>
      <w:footerReference w:type="default" r:id="rId13"/>
      <w:headerReference w:type="first" r:id="rId14"/>
      <w:footerReference w:type="first" r:id="rId15"/>
      <w:pgSz w:w="11906" w:h="16838" w:code="9"/>
      <w:pgMar w:top="2948" w:right="851" w:bottom="2381" w:left="1418" w:header="2778" w:footer="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9E" w:rsidRDefault="00B7639E" w:rsidP="00976DBD">
      <w:pPr>
        <w:spacing w:line="240" w:lineRule="auto"/>
      </w:pPr>
      <w:r>
        <w:separator/>
      </w:r>
    </w:p>
  </w:endnote>
  <w:endnote w:type="continuationSeparator" w:id="0">
    <w:p w:rsidR="00B7639E" w:rsidRDefault="00B7639E" w:rsidP="00976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re Baskerville">
    <w:altName w:val="Times New Roman"/>
    <w:panose1 w:val="02000000000000000000"/>
    <w:charset w:val="00"/>
    <w:family w:val="modern"/>
    <w:notTrueType/>
    <w:pitch w:val="variable"/>
    <w:sig w:usb0="A00000BF" w:usb1="5000005B" w:usb2="00000000" w:usb3="00000000" w:csb0="00000093" w:csb1="00000000"/>
  </w:font>
  <w:font w:name="ITC Stone Serif Com Medium">
    <w:altName w:val="Cambria"/>
    <w:charset w:val="00"/>
    <w:family w:val="roman"/>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notype Univers 330 Light">
    <w:altName w:val="Calibri"/>
    <w:charset w:val="00"/>
    <w:family w:val="auto"/>
    <w:pitch w:val="variable"/>
    <w:sig w:usb0="800000AF" w:usb1="5000204A" w:usb2="00000000" w:usb3="00000000" w:csb0="0000009B"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9" w:rsidRDefault="00EE3A39">
    <w:pPr>
      <w:pStyle w:val="Fuzeile"/>
    </w:pPr>
    <w:r>
      <w:rPr>
        <w:noProof/>
        <w:lang w:eastAsia="de-DE"/>
      </w:rPr>
      <w:drawing>
        <wp:anchor distT="0" distB="0" distL="114300" distR="114300" simplePos="0" relativeHeight="251741184" behindDoc="1" locked="0" layoutInCell="1" allowOverlap="1" wp14:anchorId="7D656C2E" wp14:editId="36F41D64">
          <wp:simplePos x="0" y="0"/>
          <wp:positionH relativeFrom="page">
            <wp:posOffset>0</wp:posOffset>
          </wp:positionH>
          <wp:positionV relativeFrom="page">
            <wp:posOffset>9799030</wp:posOffset>
          </wp:positionV>
          <wp:extent cx="7560000" cy="896225"/>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0000" cy="89622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9" w:rsidRPr="001E34C0" w:rsidRDefault="00EE3A39" w:rsidP="001E34C0">
    <w:pPr>
      <w:pStyle w:val="Fuzeile"/>
    </w:pPr>
    <w:r>
      <w:rPr>
        <w:noProof/>
        <w:lang w:eastAsia="de-DE"/>
      </w:rPr>
      <w:drawing>
        <wp:anchor distT="0" distB="0" distL="114300" distR="114300" simplePos="0" relativeHeight="251739136" behindDoc="1" locked="0" layoutInCell="1" allowOverlap="1" wp14:anchorId="2083F6A5" wp14:editId="0199C966">
          <wp:simplePos x="0" y="0"/>
          <wp:positionH relativeFrom="page">
            <wp:posOffset>0</wp:posOffset>
          </wp:positionH>
          <wp:positionV relativeFrom="page">
            <wp:posOffset>9799030</wp:posOffset>
          </wp:positionV>
          <wp:extent cx="7560000" cy="89622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0000" cy="896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9E" w:rsidRDefault="00B7639E" w:rsidP="00976DBD">
      <w:pPr>
        <w:spacing w:line="240" w:lineRule="auto"/>
      </w:pPr>
      <w:r>
        <w:separator/>
      </w:r>
    </w:p>
  </w:footnote>
  <w:footnote w:type="continuationSeparator" w:id="0">
    <w:p w:rsidR="00B7639E" w:rsidRDefault="00B7639E" w:rsidP="00976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39" w:rsidRDefault="00EE3A39" w:rsidP="008907F1">
    <w:pPr>
      <w:pStyle w:val="Kopfzeile"/>
    </w:pPr>
    <w:r>
      <mc:AlternateContent>
        <mc:Choice Requires="wps">
          <w:drawing>
            <wp:anchor distT="0" distB="0" distL="114300" distR="114300" simplePos="0" relativeHeight="251699200" behindDoc="0" locked="1" layoutInCell="1" allowOverlap="1" wp14:anchorId="0C54C59F" wp14:editId="2B2E1804">
              <wp:simplePos x="0" y="0"/>
              <wp:positionH relativeFrom="page">
                <wp:posOffset>540385</wp:posOffset>
              </wp:positionH>
              <wp:positionV relativeFrom="page">
                <wp:posOffset>540385</wp:posOffset>
              </wp:positionV>
              <wp:extent cx="6480000" cy="0"/>
              <wp:effectExtent l="0" t="0" r="16510" b="19050"/>
              <wp:wrapNone/>
              <wp:docPr id="24" name="Gerade Verbindung 24"/>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730B4" id="Gerade Verbindung 24" o:spid="_x0000_s1026" style="position:absolute;z-index:2516992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" strokecolor="black [3213]" strokeweight="1.5pt">
              <w10:wrap anchorx="page" anchory="page"/>
              <w10:anchorlock/>
            </v:line>
          </w:pict>
        </mc:Fallback>
      </mc:AlternateContent>
    </w:r>
    <w:r>
      <w:t>Kapitel 6</w:t>
    </w:r>
    <w:r>
      <w:tab/>
    </w:r>
    <w:r w:rsidRPr="008354FC">
      <w:t>Name</w:t>
    </w:r>
    <w:r>
      <w:t xml:space="preserve"> des zweiten Kapitels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horzAnchor="margin" w:tblpX="1" w:tblpY="1"/>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638"/>
    </w:tblGrid>
    <w:tr w:rsidR="00EE3A39" w:rsidTr="00CC63FE">
      <w:trPr>
        <w:trHeight w:hRule="exact" w:val="1701"/>
      </w:trPr>
      <w:tc>
        <w:tcPr>
          <w:tcW w:w="9638" w:type="dxa"/>
        </w:tcPr>
        <w:p w:rsidR="00EE3A39" w:rsidRPr="001D6A64" w:rsidRDefault="00EE3A39" w:rsidP="00CC63FE">
          <w:pPr>
            <w:rPr>
              <w:color w:val="000000" w:themeColor="text1"/>
            </w:rPr>
          </w:pPr>
          <w:r>
            <w:rPr>
              <w:color w:val="000000" w:themeColor="text1"/>
            </w:rPr>
            <w:t>2</w:t>
          </w:r>
          <w:r w:rsidR="00332BBF">
            <w:rPr>
              <w:color w:val="000000" w:themeColor="text1"/>
            </w:rPr>
            <w:t>4</w:t>
          </w:r>
          <w:r w:rsidR="0039789B">
            <w:rPr>
              <w:color w:val="000000" w:themeColor="text1"/>
            </w:rPr>
            <w:t xml:space="preserve">. </w:t>
          </w:r>
          <w:r w:rsidR="00332BBF">
            <w:rPr>
              <w:color w:val="000000" w:themeColor="text1"/>
            </w:rPr>
            <w:t>November</w:t>
          </w:r>
          <w:r>
            <w:rPr>
              <w:color w:val="000000" w:themeColor="text1"/>
            </w:rPr>
            <w:t xml:space="preserve"> 2022</w:t>
          </w:r>
        </w:p>
        <w:p w:rsidR="00EE3A39" w:rsidRPr="001D6A64" w:rsidRDefault="00EE3A39" w:rsidP="00CC63FE">
          <w:pPr>
            <w:rPr>
              <w:color w:val="000000" w:themeColor="text1"/>
            </w:rPr>
          </w:pPr>
          <w:r w:rsidRPr="001D6A64">
            <w:rPr>
              <w:color w:val="000000" w:themeColor="text1"/>
            </w:rPr>
            <w:t>Frankfurt am Main</w:t>
          </w:r>
        </w:p>
        <w:p w:rsidR="00EE3A39" w:rsidRDefault="00EE3A39" w:rsidP="00CC63FE">
          <w:r w:rsidRPr="001D6A64">
            <w:rPr>
              <w:color w:val="000000" w:themeColor="text1"/>
            </w:rPr>
            <w:t xml:space="preserve">Seite </w:t>
          </w:r>
          <w:r w:rsidRPr="001D6A64">
            <w:rPr>
              <w:color w:val="000000" w:themeColor="text1"/>
            </w:rPr>
            <w:fldChar w:fldCharType="begin"/>
          </w:r>
          <w:r w:rsidRPr="001D6A64">
            <w:rPr>
              <w:color w:val="000000" w:themeColor="text1"/>
            </w:rPr>
            <w:instrText xml:space="preserve"> PAGE  \* Arabic  \* MERGEFORMAT </w:instrText>
          </w:r>
          <w:r w:rsidRPr="001D6A64">
            <w:rPr>
              <w:color w:val="000000" w:themeColor="text1"/>
            </w:rPr>
            <w:fldChar w:fldCharType="separate"/>
          </w:r>
          <w:r w:rsidR="00A258E5">
            <w:rPr>
              <w:noProof/>
              <w:color w:val="000000" w:themeColor="text1"/>
            </w:rPr>
            <w:t>4</w:t>
          </w:r>
          <w:r w:rsidRPr="001D6A64">
            <w:rPr>
              <w:color w:val="000000" w:themeColor="text1"/>
            </w:rPr>
            <w:fldChar w:fldCharType="end"/>
          </w:r>
          <w:r w:rsidRPr="001D6A64">
            <w:rPr>
              <w:color w:val="000000" w:themeColor="text1"/>
            </w:rPr>
            <w:t>/</w:t>
          </w:r>
          <w:r w:rsidRPr="001D6A64">
            <w:rPr>
              <w:color w:val="000000" w:themeColor="text1"/>
            </w:rPr>
            <w:fldChar w:fldCharType="begin"/>
          </w:r>
          <w:r w:rsidRPr="001D6A64">
            <w:rPr>
              <w:color w:val="000000" w:themeColor="text1"/>
            </w:rPr>
            <w:instrText xml:space="preserve"> NUMPAGES  \* Arabic  \* MERGEFORMAT </w:instrText>
          </w:r>
          <w:r w:rsidRPr="001D6A64">
            <w:rPr>
              <w:color w:val="000000" w:themeColor="text1"/>
            </w:rPr>
            <w:fldChar w:fldCharType="separate"/>
          </w:r>
          <w:r w:rsidR="00A258E5">
            <w:rPr>
              <w:noProof/>
              <w:color w:val="000000" w:themeColor="text1"/>
            </w:rPr>
            <w:t>4</w:t>
          </w:r>
          <w:r w:rsidRPr="001D6A64">
            <w:rPr>
              <w:noProof/>
              <w:color w:val="000000" w:themeColor="text1"/>
            </w:rPr>
            <w:fldChar w:fldCharType="end"/>
          </w:r>
        </w:p>
      </w:tc>
    </w:tr>
  </w:tbl>
  <w:p w:rsidR="00EE3A39" w:rsidRDefault="00EE3A39" w:rsidP="001E34C0">
    <w:pPr>
      <w:pStyle w:val="Kopfzeile"/>
    </w:pPr>
    <w:r>
      <w:drawing>
        <wp:anchor distT="0" distB="0" distL="114300" distR="114300" simplePos="0" relativeHeight="251658752" behindDoc="1" locked="0" layoutInCell="1" allowOverlap="1" wp14:anchorId="225C0E39" wp14:editId="409A6019">
          <wp:simplePos x="0" y="0"/>
          <wp:positionH relativeFrom="page">
            <wp:align>left</wp:align>
          </wp:positionH>
          <wp:positionV relativeFrom="page">
            <wp:align>top</wp:align>
          </wp:positionV>
          <wp:extent cx="7556400" cy="2160000"/>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pf_4.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400" cy="2160000"/>
                  </a:xfrm>
                  <a:prstGeom prst="rect">
                    <a:avLst/>
                  </a:prstGeom>
                </pic:spPr>
              </pic:pic>
            </a:graphicData>
          </a:graphic>
          <wp14:sizeRelH relativeFrom="margin">
            <wp14:pctWidth>0</wp14:pctWidth>
          </wp14:sizeRelH>
          <wp14:sizeRelV relativeFrom="margin">
            <wp14:pctHeight>0</wp14:pctHeight>
          </wp14:sizeRelV>
        </wp:anchor>
      </w:drawing>
    </w:r>
  </w:p>
  <w:p w:rsidR="00EE3A39" w:rsidRPr="001E34C0" w:rsidRDefault="00EE3A39" w:rsidP="001E34C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horzAnchor="margin" w:tblpX="1" w:tblpY="1"/>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9638"/>
    </w:tblGrid>
    <w:tr w:rsidR="00EE3A39" w:rsidRPr="00927F24" w:rsidTr="008A5C11">
      <w:trPr>
        <w:trHeight w:hRule="exact" w:val="1276"/>
      </w:trPr>
      <w:tc>
        <w:tcPr>
          <w:tcW w:w="9638" w:type="dxa"/>
        </w:tcPr>
        <w:p w:rsidR="00EE3A39" w:rsidRPr="00927F24" w:rsidRDefault="001F5577" w:rsidP="003517C5">
          <w:r>
            <w:t>24.</w:t>
          </w:r>
          <w:r w:rsidR="0033253D">
            <w:t xml:space="preserve"> </w:t>
          </w:r>
          <w:r>
            <w:t>November</w:t>
          </w:r>
          <w:r w:rsidR="00EE3A39">
            <w:t xml:space="preserve"> 2022</w:t>
          </w:r>
        </w:p>
        <w:p w:rsidR="00EE3A39" w:rsidRPr="00927F24" w:rsidRDefault="00EE3A39" w:rsidP="003517C5">
          <w:r w:rsidRPr="00927F24">
            <w:t>Frankfurt am Main</w:t>
          </w:r>
        </w:p>
        <w:p w:rsidR="00EE3A39" w:rsidRPr="00927F24" w:rsidRDefault="00EE3A39" w:rsidP="003517C5">
          <w:r w:rsidRPr="00927F24">
            <w:t xml:space="preserve">Seite </w:t>
          </w:r>
          <w:r w:rsidRPr="00927F24">
            <w:fldChar w:fldCharType="begin"/>
          </w:r>
          <w:r w:rsidRPr="00927F24">
            <w:instrText xml:space="preserve"> PAGE  \* Arabic  \* MERGEFORMAT </w:instrText>
          </w:r>
          <w:r w:rsidRPr="00927F24">
            <w:fldChar w:fldCharType="separate"/>
          </w:r>
          <w:r w:rsidR="00A258E5">
            <w:rPr>
              <w:noProof/>
            </w:rPr>
            <w:t>1</w:t>
          </w:r>
          <w:r w:rsidRPr="00927F24">
            <w:fldChar w:fldCharType="end"/>
          </w:r>
          <w:r w:rsidRPr="00927F24">
            <w:t>/</w:t>
          </w:r>
          <w:fldSimple w:instr=" NUMPAGES  \* Arabic  \* MERGEFORMAT ">
            <w:r w:rsidR="00A258E5">
              <w:rPr>
                <w:noProof/>
              </w:rPr>
              <w:t>4</w:t>
            </w:r>
          </w:fldSimple>
        </w:p>
      </w:tc>
    </w:tr>
  </w:tbl>
  <w:p w:rsidR="00EE3A39" w:rsidRDefault="00EE3A39" w:rsidP="008E51E0">
    <w:pPr>
      <w:pStyle w:val="Kopfzeile"/>
      <w:tabs>
        <w:tab w:val="right" w:pos="9070"/>
      </w:tabs>
    </w:pPr>
    <w:r>
      <w:drawing>
        <wp:anchor distT="0" distB="0" distL="114300" distR="114300" simplePos="0" relativeHeight="251657728" behindDoc="1" locked="0" layoutInCell="1" allowOverlap="1" wp14:anchorId="4E1868C2" wp14:editId="1977B5BE">
          <wp:simplePos x="0" y="0"/>
          <wp:positionH relativeFrom="page">
            <wp:align>left</wp:align>
          </wp:positionH>
          <wp:positionV relativeFrom="page">
            <wp:align>top</wp:align>
          </wp:positionV>
          <wp:extent cx="7556400" cy="216000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opf_4.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400"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5CE7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A4B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C99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A9D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AA8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4F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8088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B402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7059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8F7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0D655B"/>
    <w:multiLevelType w:val="hybridMultilevel"/>
    <w:tmpl w:val="F24022D6"/>
    <w:lvl w:ilvl="0" w:tplc="8DA42DCA">
      <w:numFmt w:val="bullet"/>
      <w:lvlText w:val="-"/>
      <w:lvlJc w:val="left"/>
      <w:pPr>
        <w:ind w:left="720" w:hanging="360"/>
      </w:pPr>
      <w:rPr>
        <w:rFonts w:ascii="Libre Baskerville" w:eastAsiaTheme="minorHAnsi" w:hAnsi="Libre Baskerville"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EC"/>
    <w:rsid w:val="00001D86"/>
    <w:rsid w:val="000342A2"/>
    <w:rsid w:val="000429C7"/>
    <w:rsid w:val="0005020A"/>
    <w:rsid w:val="00063C83"/>
    <w:rsid w:val="0006479E"/>
    <w:rsid w:val="00070255"/>
    <w:rsid w:val="00070500"/>
    <w:rsid w:val="00080A5A"/>
    <w:rsid w:val="00080CDD"/>
    <w:rsid w:val="00081B10"/>
    <w:rsid w:val="00083FA3"/>
    <w:rsid w:val="00095250"/>
    <w:rsid w:val="000B27E4"/>
    <w:rsid w:val="000B5224"/>
    <w:rsid w:val="000B7479"/>
    <w:rsid w:val="000C0319"/>
    <w:rsid w:val="000D6EE6"/>
    <w:rsid w:val="000E1CF3"/>
    <w:rsid w:val="000E399E"/>
    <w:rsid w:val="000F67E4"/>
    <w:rsid w:val="00100B30"/>
    <w:rsid w:val="00102C96"/>
    <w:rsid w:val="0010324D"/>
    <w:rsid w:val="00117F21"/>
    <w:rsid w:val="001218E1"/>
    <w:rsid w:val="00122523"/>
    <w:rsid w:val="001316AE"/>
    <w:rsid w:val="0013540D"/>
    <w:rsid w:val="00144332"/>
    <w:rsid w:val="00145EF9"/>
    <w:rsid w:val="00160813"/>
    <w:rsid w:val="001634AB"/>
    <w:rsid w:val="00172859"/>
    <w:rsid w:val="00173553"/>
    <w:rsid w:val="00174F9F"/>
    <w:rsid w:val="0019138E"/>
    <w:rsid w:val="001B3778"/>
    <w:rsid w:val="001C3A41"/>
    <w:rsid w:val="001D0BAD"/>
    <w:rsid w:val="001D6A64"/>
    <w:rsid w:val="001E34C0"/>
    <w:rsid w:val="001E760E"/>
    <w:rsid w:val="001F3468"/>
    <w:rsid w:val="001F5577"/>
    <w:rsid w:val="001F6EF1"/>
    <w:rsid w:val="00203871"/>
    <w:rsid w:val="00206497"/>
    <w:rsid w:val="00210040"/>
    <w:rsid w:val="00210EC2"/>
    <w:rsid w:val="00212F58"/>
    <w:rsid w:val="00226366"/>
    <w:rsid w:val="00234722"/>
    <w:rsid w:val="00234CA6"/>
    <w:rsid w:val="00237E4E"/>
    <w:rsid w:val="002550EA"/>
    <w:rsid w:val="0026301D"/>
    <w:rsid w:val="002652A2"/>
    <w:rsid w:val="002674E6"/>
    <w:rsid w:val="0027355D"/>
    <w:rsid w:val="0028413C"/>
    <w:rsid w:val="002A6660"/>
    <w:rsid w:val="002C016D"/>
    <w:rsid w:val="002D08CE"/>
    <w:rsid w:val="002D0B90"/>
    <w:rsid w:val="002D2157"/>
    <w:rsid w:val="002E0945"/>
    <w:rsid w:val="002F3E89"/>
    <w:rsid w:val="002F4497"/>
    <w:rsid w:val="002F6AD4"/>
    <w:rsid w:val="0031338C"/>
    <w:rsid w:val="003234F2"/>
    <w:rsid w:val="00324817"/>
    <w:rsid w:val="00325E53"/>
    <w:rsid w:val="003262F7"/>
    <w:rsid w:val="0033253D"/>
    <w:rsid w:val="00332BBF"/>
    <w:rsid w:val="00345F4E"/>
    <w:rsid w:val="003517C5"/>
    <w:rsid w:val="003526D9"/>
    <w:rsid w:val="003539C4"/>
    <w:rsid w:val="00366069"/>
    <w:rsid w:val="00374391"/>
    <w:rsid w:val="0039789B"/>
    <w:rsid w:val="003A2408"/>
    <w:rsid w:val="003B024C"/>
    <w:rsid w:val="003B0E1C"/>
    <w:rsid w:val="003D17AE"/>
    <w:rsid w:val="003F2E72"/>
    <w:rsid w:val="00416C2F"/>
    <w:rsid w:val="0042222C"/>
    <w:rsid w:val="00445A7A"/>
    <w:rsid w:val="00451C89"/>
    <w:rsid w:val="004624A7"/>
    <w:rsid w:val="00462FD3"/>
    <w:rsid w:val="00470E6D"/>
    <w:rsid w:val="00494E1F"/>
    <w:rsid w:val="00497A7B"/>
    <w:rsid w:val="004A2263"/>
    <w:rsid w:val="004A4EE0"/>
    <w:rsid w:val="004B2F75"/>
    <w:rsid w:val="004B4DD4"/>
    <w:rsid w:val="004B59AA"/>
    <w:rsid w:val="004B7821"/>
    <w:rsid w:val="004C1314"/>
    <w:rsid w:val="004E3944"/>
    <w:rsid w:val="00514263"/>
    <w:rsid w:val="00532756"/>
    <w:rsid w:val="00552D4E"/>
    <w:rsid w:val="00563356"/>
    <w:rsid w:val="00563781"/>
    <w:rsid w:val="00576C79"/>
    <w:rsid w:val="00580B60"/>
    <w:rsid w:val="005B5847"/>
    <w:rsid w:val="005B665F"/>
    <w:rsid w:val="005C0A53"/>
    <w:rsid w:val="005C221C"/>
    <w:rsid w:val="005D0907"/>
    <w:rsid w:val="005D5963"/>
    <w:rsid w:val="005E1F13"/>
    <w:rsid w:val="005E75DE"/>
    <w:rsid w:val="005F584C"/>
    <w:rsid w:val="00601968"/>
    <w:rsid w:val="006021B2"/>
    <w:rsid w:val="00612CF0"/>
    <w:rsid w:val="006360D0"/>
    <w:rsid w:val="00645E2A"/>
    <w:rsid w:val="00651668"/>
    <w:rsid w:val="00651EFE"/>
    <w:rsid w:val="00653508"/>
    <w:rsid w:val="00655FEC"/>
    <w:rsid w:val="006612C8"/>
    <w:rsid w:val="00661A1A"/>
    <w:rsid w:val="00663293"/>
    <w:rsid w:val="00664AE5"/>
    <w:rsid w:val="00672374"/>
    <w:rsid w:val="00684916"/>
    <w:rsid w:val="0069512A"/>
    <w:rsid w:val="006A350F"/>
    <w:rsid w:val="006B6D63"/>
    <w:rsid w:val="006C0F26"/>
    <w:rsid w:val="006C109D"/>
    <w:rsid w:val="006C19E0"/>
    <w:rsid w:val="006C6578"/>
    <w:rsid w:val="006D1C51"/>
    <w:rsid w:val="006D25DB"/>
    <w:rsid w:val="006D59AA"/>
    <w:rsid w:val="006E3E61"/>
    <w:rsid w:val="006F2EFC"/>
    <w:rsid w:val="006F49E4"/>
    <w:rsid w:val="007079D2"/>
    <w:rsid w:val="00722530"/>
    <w:rsid w:val="00730DE9"/>
    <w:rsid w:val="007403A4"/>
    <w:rsid w:val="00740A4B"/>
    <w:rsid w:val="00745F6B"/>
    <w:rsid w:val="00750382"/>
    <w:rsid w:val="007618CB"/>
    <w:rsid w:val="00776DBA"/>
    <w:rsid w:val="007848B8"/>
    <w:rsid w:val="00795BD7"/>
    <w:rsid w:val="007A0930"/>
    <w:rsid w:val="007A34D2"/>
    <w:rsid w:val="007A6852"/>
    <w:rsid w:val="007C27A2"/>
    <w:rsid w:val="007C6265"/>
    <w:rsid w:val="007E55FF"/>
    <w:rsid w:val="00811DD5"/>
    <w:rsid w:val="0081381E"/>
    <w:rsid w:val="008277CC"/>
    <w:rsid w:val="008354FC"/>
    <w:rsid w:val="00862A3E"/>
    <w:rsid w:val="00874FCB"/>
    <w:rsid w:val="00876CB4"/>
    <w:rsid w:val="0088095A"/>
    <w:rsid w:val="00890513"/>
    <w:rsid w:val="008907F1"/>
    <w:rsid w:val="008914D3"/>
    <w:rsid w:val="00893686"/>
    <w:rsid w:val="008A5C11"/>
    <w:rsid w:val="008B2010"/>
    <w:rsid w:val="008B23A5"/>
    <w:rsid w:val="008B6CEC"/>
    <w:rsid w:val="008C1199"/>
    <w:rsid w:val="008D2861"/>
    <w:rsid w:val="008E02A9"/>
    <w:rsid w:val="008E1B50"/>
    <w:rsid w:val="008E2737"/>
    <w:rsid w:val="008E51E0"/>
    <w:rsid w:val="008E6312"/>
    <w:rsid w:val="008F681B"/>
    <w:rsid w:val="00923B57"/>
    <w:rsid w:val="00927F24"/>
    <w:rsid w:val="009524E9"/>
    <w:rsid w:val="00962F47"/>
    <w:rsid w:val="009763EC"/>
    <w:rsid w:val="00976DBD"/>
    <w:rsid w:val="00986F4A"/>
    <w:rsid w:val="009872FA"/>
    <w:rsid w:val="009977C2"/>
    <w:rsid w:val="009A438B"/>
    <w:rsid w:val="009C00C1"/>
    <w:rsid w:val="009C0FEE"/>
    <w:rsid w:val="009C38F0"/>
    <w:rsid w:val="009C4914"/>
    <w:rsid w:val="00A02A9F"/>
    <w:rsid w:val="00A11E44"/>
    <w:rsid w:val="00A14C2B"/>
    <w:rsid w:val="00A22987"/>
    <w:rsid w:val="00A258E5"/>
    <w:rsid w:val="00A3654A"/>
    <w:rsid w:val="00A456C4"/>
    <w:rsid w:val="00A73220"/>
    <w:rsid w:val="00A7668C"/>
    <w:rsid w:val="00A85D0E"/>
    <w:rsid w:val="00A97D16"/>
    <w:rsid w:val="00AA06F7"/>
    <w:rsid w:val="00AA318D"/>
    <w:rsid w:val="00AB1CB9"/>
    <w:rsid w:val="00AC311B"/>
    <w:rsid w:val="00AC7473"/>
    <w:rsid w:val="00AF2350"/>
    <w:rsid w:val="00AF7786"/>
    <w:rsid w:val="00B1002C"/>
    <w:rsid w:val="00B10830"/>
    <w:rsid w:val="00B22246"/>
    <w:rsid w:val="00B34CE9"/>
    <w:rsid w:val="00B35C02"/>
    <w:rsid w:val="00B45600"/>
    <w:rsid w:val="00B74C61"/>
    <w:rsid w:val="00B7639E"/>
    <w:rsid w:val="00B810EE"/>
    <w:rsid w:val="00B82A6C"/>
    <w:rsid w:val="00B91783"/>
    <w:rsid w:val="00BA0C0D"/>
    <w:rsid w:val="00BD3C33"/>
    <w:rsid w:val="00BF07B7"/>
    <w:rsid w:val="00C13037"/>
    <w:rsid w:val="00C33287"/>
    <w:rsid w:val="00C34CBF"/>
    <w:rsid w:val="00C35D82"/>
    <w:rsid w:val="00C5435A"/>
    <w:rsid w:val="00C55354"/>
    <w:rsid w:val="00C607C8"/>
    <w:rsid w:val="00C63831"/>
    <w:rsid w:val="00C809D7"/>
    <w:rsid w:val="00C82256"/>
    <w:rsid w:val="00C84D04"/>
    <w:rsid w:val="00C93288"/>
    <w:rsid w:val="00CC2434"/>
    <w:rsid w:val="00CC2CA4"/>
    <w:rsid w:val="00CC3D60"/>
    <w:rsid w:val="00CC63FE"/>
    <w:rsid w:val="00CC6FC7"/>
    <w:rsid w:val="00CD19AA"/>
    <w:rsid w:val="00CE6E62"/>
    <w:rsid w:val="00D222A1"/>
    <w:rsid w:val="00D24C5C"/>
    <w:rsid w:val="00D36435"/>
    <w:rsid w:val="00D45203"/>
    <w:rsid w:val="00D6288C"/>
    <w:rsid w:val="00D65890"/>
    <w:rsid w:val="00D70C42"/>
    <w:rsid w:val="00D91DE8"/>
    <w:rsid w:val="00D92694"/>
    <w:rsid w:val="00DA5BC9"/>
    <w:rsid w:val="00DD46D7"/>
    <w:rsid w:val="00DD52DC"/>
    <w:rsid w:val="00DF0C4E"/>
    <w:rsid w:val="00E049F8"/>
    <w:rsid w:val="00E128D5"/>
    <w:rsid w:val="00E309BC"/>
    <w:rsid w:val="00E330BB"/>
    <w:rsid w:val="00E3446E"/>
    <w:rsid w:val="00E35073"/>
    <w:rsid w:val="00E42010"/>
    <w:rsid w:val="00E46627"/>
    <w:rsid w:val="00E67440"/>
    <w:rsid w:val="00E73D81"/>
    <w:rsid w:val="00E91437"/>
    <w:rsid w:val="00E938B0"/>
    <w:rsid w:val="00E97292"/>
    <w:rsid w:val="00EA4D44"/>
    <w:rsid w:val="00EB5A04"/>
    <w:rsid w:val="00ED1871"/>
    <w:rsid w:val="00ED2286"/>
    <w:rsid w:val="00ED315A"/>
    <w:rsid w:val="00EE0974"/>
    <w:rsid w:val="00EE3A39"/>
    <w:rsid w:val="00F05779"/>
    <w:rsid w:val="00F20771"/>
    <w:rsid w:val="00F215C3"/>
    <w:rsid w:val="00F244A0"/>
    <w:rsid w:val="00F412E3"/>
    <w:rsid w:val="00F435B9"/>
    <w:rsid w:val="00F441D6"/>
    <w:rsid w:val="00F659A1"/>
    <w:rsid w:val="00F72512"/>
    <w:rsid w:val="00F86A51"/>
    <w:rsid w:val="00FC2CA9"/>
    <w:rsid w:val="00FD47DC"/>
    <w:rsid w:val="00FF041C"/>
    <w:rsid w:val="00FF4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688F"/>
  <w15:docId w15:val="{11EC2D45-B66F-4518-A95D-A2F6303A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781"/>
    <w:pPr>
      <w:spacing w:after="0" w:line="360" w:lineRule="auto"/>
    </w:pPr>
    <w:rPr>
      <w:rFonts w:ascii="Libre Baskerville" w:hAnsi="Libre Baskerville"/>
      <w:spacing w:val="2"/>
      <w:sz w:val="18"/>
    </w:rPr>
  </w:style>
  <w:style w:type="paragraph" w:styleId="berschrift1">
    <w:name w:val="heading 1"/>
    <w:basedOn w:val="Standard"/>
    <w:next w:val="Standard"/>
    <w:link w:val="berschrift1Zchn"/>
    <w:uiPriority w:val="9"/>
    <w:qFormat/>
    <w:rsid w:val="00E67440"/>
    <w:pPr>
      <w:outlineLvl w:val="0"/>
    </w:pPr>
    <w:rPr>
      <w:b/>
    </w:rPr>
  </w:style>
  <w:style w:type="paragraph" w:styleId="berschrift2">
    <w:name w:val="heading 2"/>
    <w:basedOn w:val="berschrift1"/>
    <w:next w:val="Standard"/>
    <w:link w:val="berschrift2Zchn"/>
    <w:uiPriority w:val="9"/>
    <w:unhideWhenUsed/>
    <w:qFormat/>
    <w:rsid w:val="009763EC"/>
    <w:pPr>
      <w:spacing w:line="300" w:lineRule="exact"/>
      <w:outlineLvl w:val="1"/>
    </w:pPr>
    <w:rPr>
      <w:sz w:val="23"/>
    </w:rPr>
  </w:style>
  <w:style w:type="paragraph" w:styleId="berschrift3">
    <w:name w:val="heading 3"/>
    <w:basedOn w:val="berschrift2"/>
    <w:next w:val="Standard"/>
    <w:link w:val="berschrift3Zchn"/>
    <w:uiPriority w:val="9"/>
    <w:unhideWhenUsed/>
    <w:rsid w:val="00160813"/>
    <w:pPr>
      <w:outlineLvl w:val="2"/>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6DB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6DBD"/>
    <w:rPr>
      <w:rFonts w:ascii="Tahoma" w:hAnsi="Tahoma" w:cs="Tahoma"/>
      <w:sz w:val="16"/>
      <w:szCs w:val="16"/>
    </w:rPr>
  </w:style>
  <w:style w:type="paragraph" w:styleId="Kopfzeile">
    <w:name w:val="header"/>
    <w:basedOn w:val="Standard"/>
    <w:link w:val="KopfzeileZchn"/>
    <w:uiPriority w:val="99"/>
    <w:unhideWhenUsed/>
    <w:rsid w:val="008F681B"/>
    <w:pPr>
      <w:spacing w:line="200" w:lineRule="atLeast"/>
    </w:pPr>
    <w:rPr>
      <w:noProof/>
      <w:sz w:val="13"/>
      <w:lang w:eastAsia="de-DE"/>
    </w:rPr>
  </w:style>
  <w:style w:type="character" w:customStyle="1" w:styleId="KopfzeileZchn">
    <w:name w:val="Kopfzeile Zchn"/>
    <w:basedOn w:val="Absatz-Standardschriftart"/>
    <w:link w:val="Kopfzeile"/>
    <w:uiPriority w:val="99"/>
    <w:rsid w:val="008F681B"/>
    <w:rPr>
      <w:rFonts w:ascii="Libre Baskerville" w:hAnsi="Libre Baskerville"/>
      <w:noProof/>
      <w:spacing w:val="2"/>
      <w:sz w:val="13"/>
      <w:lang w:eastAsia="de-DE"/>
    </w:rPr>
  </w:style>
  <w:style w:type="paragraph" w:styleId="Fuzeile">
    <w:name w:val="footer"/>
    <w:basedOn w:val="Standard"/>
    <w:link w:val="FuzeileZchn"/>
    <w:uiPriority w:val="99"/>
    <w:unhideWhenUsed/>
    <w:rsid w:val="001E34C0"/>
    <w:pPr>
      <w:tabs>
        <w:tab w:val="left" w:pos="672"/>
        <w:tab w:val="right" w:pos="10206"/>
      </w:tabs>
      <w:spacing w:line="210" w:lineRule="atLeast"/>
    </w:pPr>
    <w:rPr>
      <w:sz w:val="15"/>
    </w:rPr>
  </w:style>
  <w:style w:type="character" w:customStyle="1" w:styleId="FuzeileZchn">
    <w:name w:val="Fußzeile Zchn"/>
    <w:basedOn w:val="Absatz-Standardschriftart"/>
    <w:link w:val="Fuzeile"/>
    <w:uiPriority w:val="99"/>
    <w:rsid w:val="001E34C0"/>
    <w:rPr>
      <w:spacing w:val="2"/>
      <w:sz w:val="15"/>
    </w:rPr>
  </w:style>
  <w:style w:type="paragraph" w:styleId="Beschriftung">
    <w:name w:val="caption"/>
    <w:basedOn w:val="Standard"/>
    <w:next w:val="Standard"/>
    <w:uiPriority w:val="35"/>
    <w:unhideWhenUsed/>
    <w:rsid w:val="0028413C"/>
    <w:pPr>
      <w:spacing w:before="40" w:after="500" w:line="200" w:lineRule="atLeast"/>
    </w:pPr>
    <w:rPr>
      <w:rFonts w:ascii="Linotype Univers 330 Light" w:hAnsi="Linotype Univers 330 Light"/>
      <w:sz w:val="12"/>
      <w:szCs w:val="17"/>
    </w:rPr>
  </w:style>
  <w:style w:type="table" w:styleId="Tabellenraster">
    <w:name w:val="Table Grid"/>
    <w:basedOn w:val="NormaleTabelle"/>
    <w:uiPriority w:val="59"/>
    <w:rsid w:val="00602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67440"/>
    <w:rPr>
      <w:rFonts w:ascii="Libre Baskerville" w:hAnsi="Libre Baskerville"/>
      <w:b/>
      <w:spacing w:val="2"/>
      <w:sz w:val="18"/>
    </w:rPr>
  </w:style>
  <w:style w:type="paragraph" w:styleId="Titel">
    <w:name w:val="Title"/>
    <w:basedOn w:val="Standard"/>
    <w:link w:val="TitelZchn"/>
    <w:uiPriority w:val="10"/>
    <w:rsid w:val="00811DD5"/>
    <w:rPr>
      <w:rFonts w:ascii="ITC Stone Serif Com Medium" w:hAnsi="ITC Stone Serif Com Medium"/>
      <w:b/>
    </w:rPr>
  </w:style>
  <w:style w:type="character" w:customStyle="1" w:styleId="TitelZchn">
    <w:name w:val="Titel Zchn"/>
    <w:basedOn w:val="Absatz-Standardschriftart"/>
    <w:link w:val="Titel"/>
    <w:uiPriority w:val="10"/>
    <w:rsid w:val="00811DD5"/>
    <w:rPr>
      <w:rFonts w:ascii="ITC Stone Serif Com Medium" w:hAnsi="ITC Stone Serif Com Medium"/>
      <w:b/>
      <w:spacing w:val="2"/>
      <w:sz w:val="21"/>
    </w:rPr>
  </w:style>
  <w:style w:type="character" w:customStyle="1" w:styleId="berschrift2Zchn">
    <w:name w:val="Überschrift 2 Zchn"/>
    <w:basedOn w:val="Absatz-Standardschriftart"/>
    <w:link w:val="berschrift2"/>
    <w:uiPriority w:val="9"/>
    <w:rsid w:val="009763EC"/>
    <w:rPr>
      <w:rFonts w:ascii="Libre Baskerville" w:hAnsi="Libre Baskerville"/>
      <w:b/>
      <w:spacing w:val="2"/>
      <w:sz w:val="23"/>
    </w:rPr>
  </w:style>
  <w:style w:type="paragraph" w:customStyle="1" w:styleId="Foto-Beschriftungschmal">
    <w:name w:val="Foto-Beschriftung (schmal)"/>
    <w:basedOn w:val="Beschriftung"/>
    <w:rsid w:val="002550EA"/>
    <w:pPr>
      <w:framePr w:w="4876" w:h="595" w:wrap="around" w:vAnchor="page" w:hAnchor="text" w:y="6238" w:anchorLock="1"/>
      <w:spacing w:before="0" w:after="0" w:line="240" w:lineRule="auto"/>
    </w:pPr>
  </w:style>
  <w:style w:type="paragraph" w:customStyle="1" w:styleId="Foto-Beschriftungbreit">
    <w:name w:val="Foto-Beschriftung (breit)"/>
    <w:basedOn w:val="Foto-Beschriftungschmal"/>
    <w:rsid w:val="002550EA"/>
    <w:pPr>
      <w:framePr w:w="10206" w:wrap="around"/>
    </w:pPr>
  </w:style>
  <w:style w:type="character" w:styleId="Hyperlink">
    <w:name w:val="Hyperlink"/>
    <w:basedOn w:val="Absatz-Standardschriftart"/>
    <w:uiPriority w:val="99"/>
    <w:unhideWhenUsed/>
    <w:rsid w:val="00C34CBF"/>
    <w:rPr>
      <w:color w:val="000000" w:themeColor="text1"/>
      <w:u w:val="single"/>
    </w:rPr>
  </w:style>
  <w:style w:type="paragraph" w:customStyle="1" w:styleId="LinkDate">
    <w:name w:val="LinkDate"/>
    <w:basedOn w:val="Kopfzeile"/>
    <w:rsid w:val="001E34C0"/>
  </w:style>
  <w:style w:type="paragraph" w:customStyle="1" w:styleId="LinkOrt">
    <w:name w:val="LinkOrt"/>
    <w:basedOn w:val="Kopfzeile"/>
    <w:rsid w:val="001E34C0"/>
  </w:style>
  <w:style w:type="character" w:customStyle="1" w:styleId="berschrift3Zchn">
    <w:name w:val="Überschrift 3 Zchn"/>
    <w:basedOn w:val="Absatz-Standardschriftart"/>
    <w:link w:val="berschrift3"/>
    <w:uiPriority w:val="9"/>
    <w:rsid w:val="00160813"/>
    <w:rPr>
      <w:i/>
      <w:spacing w:val="2"/>
      <w:sz w:val="21"/>
    </w:rPr>
  </w:style>
  <w:style w:type="paragraph" w:customStyle="1" w:styleId="Einzug">
    <w:name w:val="Einzug"/>
    <w:basedOn w:val="Standard"/>
    <w:rsid w:val="00160813"/>
    <w:pPr>
      <w:ind w:left="567"/>
    </w:pPr>
  </w:style>
  <w:style w:type="paragraph" w:customStyle="1" w:styleId="EinfAbs">
    <w:name w:val="[Einf. Abs.]"/>
    <w:basedOn w:val="Standard"/>
    <w:uiPriority w:val="99"/>
    <w:rsid w:val="00C607C8"/>
    <w:pPr>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styleId="Kommentarzeichen">
    <w:name w:val="annotation reference"/>
    <w:basedOn w:val="Absatz-Standardschriftart"/>
    <w:uiPriority w:val="99"/>
    <w:semiHidden/>
    <w:unhideWhenUsed/>
    <w:rsid w:val="00A02A9F"/>
    <w:rPr>
      <w:sz w:val="16"/>
      <w:szCs w:val="16"/>
    </w:rPr>
  </w:style>
  <w:style w:type="paragraph" w:styleId="Kommentartext">
    <w:name w:val="annotation text"/>
    <w:basedOn w:val="Standard"/>
    <w:link w:val="KommentartextZchn"/>
    <w:uiPriority w:val="99"/>
    <w:semiHidden/>
    <w:unhideWhenUsed/>
    <w:rsid w:val="00A02A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2A9F"/>
    <w:rPr>
      <w:rFonts w:ascii="Libre Baskerville" w:hAnsi="Libre Baskerville"/>
      <w:spacing w:val="2"/>
      <w:sz w:val="20"/>
      <w:szCs w:val="20"/>
    </w:rPr>
  </w:style>
  <w:style w:type="paragraph" w:styleId="Kommentarthema">
    <w:name w:val="annotation subject"/>
    <w:basedOn w:val="Kommentartext"/>
    <w:next w:val="Kommentartext"/>
    <w:link w:val="KommentarthemaZchn"/>
    <w:uiPriority w:val="99"/>
    <w:semiHidden/>
    <w:unhideWhenUsed/>
    <w:rsid w:val="00A02A9F"/>
    <w:rPr>
      <w:b/>
      <w:bCs/>
    </w:rPr>
  </w:style>
  <w:style w:type="character" w:customStyle="1" w:styleId="KommentarthemaZchn">
    <w:name w:val="Kommentarthema Zchn"/>
    <w:basedOn w:val="KommentartextZchn"/>
    <w:link w:val="Kommentarthema"/>
    <w:uiPriority w:val="99"/>
    <w:semiHidden/>
    <w:rsid w:val="00A02A9F"/>
    <w:rPr>
      <w:rFonts w:ascii="Libre Baskerville" w:hAnsi="Libre Baskerville"/>
      <w:b/>
      <w:bCs/>
      <w:spacing w:val="2"/>
      <w:sz w:val="20"/>
      <w:szCs w:val="20"/>
    </w:rPr>
  </w:style>
  <w:style w:type="paragraph" w:customStyle="1" w:styleId="Standard1">
    <w:name w:val="Standard1"/>
    <w:rsid w:val="00332BBF"/>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rPr>
  </w:style>
  <w:style w:type="paragraph" w:styleId="Listenabsatz">
    <w:name w:val="List Paragraph"/>
    <w:basedOn w:val="Standard"/>
    <w:uiPriority w:val="34"/>
    <w:rsid w:val="0095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3273">
      <w:bodyDiv w:val="1"/>
      <w:marLeft w:val="0"/>
      <w:marRight w:val="0"/>
      <w:marTop w:val="0"/>
      <w:marBottom w:val="0"/>
      <w:divBdr>
        <w:top w:val="none" w:sz="0" w:space="0" w:color="auto"/>
        <w:left w:val="none" w:sz="0" w:space="0" w:color="auto"/>
        <w:bottom w:val="none" w:sz="0" w:space="0" w:color="auto"/>
        <w:right w:val="none" w:sz="0" w:space="0" w:color="auto"/>
      </w:divBdr>
    </w:div>
    <w:div w:id="626131995">
      <w:bodyDiv w:val="1"/>
      <w:marLeft w:val="0"/>
      <w:marRight w:val="0"/>
      <w:marTop w:val="0"/>
      <w:marBottom w:val="0"/>
      <w:divBdr>
        <w:top w:val="none" w:sz="0" w:space="0" w:color="auto"/>
        <w:left w:val="none" w:sz="0" w:space="0" w:color="auto"/>
        <w:bottom w:val="none" w:sz="0" w:space="0" w:color="auto"/>
        <w:right w:val="none" w:sz="0" w:space="0" w:color="auto"/>
      </w:divBdr>
    </w:div>
    <w:div w:id="800656334">
      <w:bodyDiv w:val="1"/>
      <w:marLeft w:val="0"/>
      <w:marRight w:val="0"/>
      <w:marTop w:val="0"/>
      <w:marBottom w:val="0"/>
      <w:divBdr>
        <w:top w:val="none" w:sz="0" w:space="0" w:color="auto"/>
        <w:left w:val="none" w:sz="0" w:space="0" w:color="auto"/>
        <w:bottom w:val="none" w:sz="0" w:space="0" w:color="auto"/>
        <w:right w:val="none" w:sz="0" w:space="0" w:color="auto"/>
      </w:divBdr>
    </w:div>
    <w:div w:id="919102735">
      <w:bodyDiv w:val="1"/>
      <w:marLeft w:val="0"/>
      <w:marRight w:val="0"/>
      <w:marTop w:val="0"/>
      <w:marBottom w:val="0"/>
      <w:divBdr>
        <w:top w:val="none" w:sz="0" w:space="0" w:color="auto"/>
        <w:left w:val="none" w:sz="0" w:space="0" w:color="auto"/>
        <w:bottom w:val="none" w:sz="0" w:space="0" w:color="auto"/>
        <w:right w:val="none" w:sz="0" w:space="0" w:color="auto"/>
      </w:divBdr>
    </w:div>
    <w:div w:id="1395010512">
      <w:bodyDiv w:val="1"/>
      <w:marLeft w:val="0"/>
      <w:marRight w:val="0"/>
      <w:marTop w:val="0"/>
      <w:marBottom w:val="0"/>
      <w:divBdr>
        <w:top w:val="none" w:sz="0" w:space="0" w:color="auto"/>
        <w:left w:val="none" w:sz="0" w:space="0" w:color="auto"/>
        <w:bottom w:val="none" w:sz="0" w:space="0" w:color="auto"/>
        <w:right w:val="none" w:sz="0" w:space="0" w:color="auto"/>
      </w:divBdr>
    </w:div>
    <w:div w:id="204158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ah-memorial-frankfur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liannarenner.com/de" TargetMode="External"/><Relationship Id="rId4" Type="http://schemas.openxmlformats.org/officeDocument/2006/relationships/settings" Target="settings.xml"/><Relationship Id="rId9" Type="http://schemas.openxmlformats.org/officeDocument/2006/relationships/hyperlink" Target="http://www.shoah-memorial-frankfurt.d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gehring\AppData\Local\Microsoft\Windows\Temporary%20Internet%20Files\Content.Outlook\ZUI0WBMN\211124_JMF_Pressemitteilung_mit-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ÜNHAGEN">
      <a:majorFont>
        <a:latin typeface="Linotype Univers 330 Light"/>
        <a:ea typeface=""/>
        <a:cs typeface=""/>
      </a:majorFont>
      <a:minorFont>
        <a:latin typeface="ITC Stone Serif Com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30B5-6F66-4F3A-A0B7-2DE8E6BC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211124_JMF_Pressemitteilung_mit-Logo.dotx</Template>
  <TotalTime>0</TotalTime>
  <Pages>1</Pages>
  <Words>907</Words>
  <Characters>5720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Kanzlei Grünhagen</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Gehring, Theresa</dc:creator>
  <cp:lastModifiedBy>Kibel, Rivka</cp:lastModifiedBy>
  <cp:revision>4</cp:revision>
  <cp:lastPrinted>2022-02-24T10:18:00Z</cp:lastPrinted>
  <dcterms:created xsi:type="dcterms:W3CDTF">2022-11-23T12:21:00Z</dcterms:created>
  <dcterms:modified xsi:type="dcterms:W3CDTF">2022-11-23T16:48:00Z</dcterms:modified>
</cp:coreProperties>
</file>